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CDAF0" w14:textId="77777777" w:rsidR="003B5C74" w:rsidRDefault="003B5C74" w:rsidP="000554CA">
      <w:pPr>
        <w:spacing w:after="0" w:line="276" w:lineRule="auto"/>
        <w:rPr>
          <w:rFonts w:eastAsia="Times New Roman"/>
          <w:bCs/>
          <w:color w:val="auto"/>
          <w:kern w:val="0"/>
          <w:sz w:val="24"/>
          <w:szCs w:val="24"/>
          <w:lang w:eastAsia="ru-RU"/>
          <w14:ligatures w14:val="none"/>
        </w:rPr>
      </w:pPr>
    </w:p>
    <w:p w14:paraId="43FE47F3" w14:textId="0B93ECF1" w:rsidR="003B5C74" w:rsidRPr="003B5C74" w:rsidRDefault="003B5C74" w:rsidP="003B5C74">
      <w:pPr>
        <w:spacing w:after="0" w:line="276" w:lineRule="auto"/>
        <w:jc w:val="center"/>
        <w:rPr>
          <w:rFonts w:eastAsia="Times New Roman"/>
          <w:bCs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bCs/>
          <w:color w:val="auto"/>
          <w:kern w:val="0"/>
          <w:sz w:val="24"/>
          <w:szCs w:val="24"/>
          <w:lang w:eastAsia="ru-RU"/>
          <w14:ligatures w14:val="none"/>
        </w:rPr>
        <w:t>ПУБЛИЧНАЯ ОФЕРТА</w:t>
      </w:r>
    </w:p>
    <w:p w14:paraId="0D1AFF76" w14:textId="77777777" w:rsidR="003B5C74" w:rsidRPr="00FA156A" w:rsidRDefault="003B5C74" w:rsidP="00C1377B">
      <w:pPr>
        <w:spacing w:after="0" w:line="276" w:lineRule="auto"/>
        <w:jc w:val="center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</w:p>
    <w:p w14:paraId="5FC6FE99" w14:textId="555266B5" w:rsidR="003B5C74" w:rsidRPr="003B5C74" w:rsidRDefault="003B5C74" w:rsidP="003B5C74">
      <w:pPr>
        <w:spacing w:after="0" w:line="276" w:lineRule="auto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г. Москва                                                                                                  </w:t>
      </w:r>
      <w:proofErr w:type="gramStart"/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  </w:t>
      </w:r>
      <w:r w:rsidR="006C542D" w:rsidRPr="00B842C0">
        <w:rPr>
          <w:color w:val="auto"/>
          <w:sz w:val="24"/>
          <w:szCs w:val="24"/>
        </w:rPr>
        <w:t>«</w:t>
      </w:r>
      <w:proofErr w:type="gramEnd"/>
      <w:r w:rsidR="006C542D" w:rsidRPr="00B842C0">
        <w:rPr>
          <w:color w:val="auto"/>
          <w:sz w:val="24"/>
          <w:szCs w:val="24"/>
        </w:rPr>
        <w:t>___» __________ 20__ г.</w:t>
      </w:r>
    </w:p>
    <w:p w14:paraId="70221E47" w14:textId="77777777" w:rsidR="003B5C74" w:rsidRPr="006C542D" w:rsidRDefault="003B5C74" w:rsidP="006C542D">
      <w:pPr>
        <w:spacing w:after="0" w:line="276" w:lineRule="auto"/>
        <w:contextualSpacing/>
        <w:jc w:val="center"/>
        <w:rPr>
          <w:rFonts w:eastAsia="Times New Roman"/>
          <w:bCs/>
          <w:color w:val="auto"/>
          <w:kern w:val="0"/>
          <w:sz w:val="24"/>
          <w:szCs w:val="24"/>
          <w:lang w:eastAsia="ru-RU"/>
          <w14:ligatures w14:val="none"/>
        </w:rPr>
      </w:pPr>
    </w:p>
    <w:p w14:paraId="67F07CCE" w14:textId="4B8BB8C2" w:rsidR="003B5C74" w:rsidRPr="003B5C74" w:rsidRDefault="003B5C74" w:rsidP="003B5C74">
      <w:pPr>
        <w:spacing w:after="0" w:line="276" w:lineRule="auto"/>
        <w:ind w:firstLine="709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Настоящая публичная оферта адресована любому лицу, имен</w:t>
      </w:r>
      <w:r w:rsidR="006C542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уемому в дальнейшем «Заказчик» 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и является официальным предложением </w:t>
      </w:r>
      <w:r w:rsidRPr="003B5C74">
        <w:rPr>
          <w:rFonts w:eastAsia="Calibri"/>
          <w:color w:val="auto"/>
          <w:kern w:val="0"/>
          <w:sz w:val="24"/>
          <w:szCs w:val="24"/>
          <w14:ligatures w14:val="none"/>
        </w:rPr>
        <w:t xml:space="preserve">федерального 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государственного автономного научного учреждения «Центр социологических исследований» 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br/>
        <w:t>(ФГАНУ «Социоцентр»)</w:t>
      </w:r>
      <w:r w:rsidR="006C542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,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именуемом в дальнейшем «Исполнитель»</w:t>
      </w:r>
      <w:r w:rsidRPr="00B842C0">
        <w:rPr>
          <w:color w:val="auto"/>
          <w:sz w:val="24"/>
          <w:szCs w:val="24"/>
        </w:rPr>
        <w:t xml:space="preserve">, в лице заместителя директора Ждановой Татьяны Викторовны, действующего на основании доверенности </w:t>
      </w:r>
      <w:r>
        <w:rPr>
          <w:color w:val="auto"/>
          <w:sz w:val="24"/>
          <w:szCs w:val="24"/>
        </w:rPr>
        <w:br/>
      </w:r>
      <w:r w:rsidRPr="00B842C0">
        <w:rPr>
          <w:color w:val="auto"/>
          <w:sz w:val="24"/>
          <w:szCs w:val="24"/>
        </w:rPr>
        <w:t>от 1 июля 2026 г. № 21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, заключить договор об оказании о</w:t>
      </w:r>
      <w:r w:rsidR="00D91CDF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бразовательных услуг (проведении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вебинара) (далее</w:t>
      </w:r>
      <w:r w:rsidR="00D91CDF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–</w:t>
      </w:r>
      <w:r w:rsidR="00D91CDF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Договор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) в соответствии с п. 2 ст. 437 Гражданского кодекса Российской Федерации о нижеследующем:</w:t>
      </w:r>
    </w:p>
    <w:p w14:paraId="0FF0E426" w14:textId="14C63733" w:rsidR="003B5C74" w:rsidRPr="003B5C74" w:rsidRDefault="00207D6D" w:rsidP="003B5C74">
      <w:pPr>
        <w:numPr>
          <w:ilvl w:val="0"/>
          <w:numId w:val="41"/>
        </w:numPr>
        <w:spacing w:before="240" w:line="276" w:lineRule="auto"/>
        <w:ind w:left="0" w:firstLine="0"/>
        <w:jc w:val="center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ОБЩИЕ ПОЛОЖЕНИЯ</w:t>
      </w:r>
    </w:p>
    <w:p w14:paraId="7798AD28" w14:textId="33E37C69" w:rsidR="003B5C74" w:rsidRDefault="003B5C74" w:rsidP="003B5C74">
      <w:pPr>
        <w:numPr>
          <w:ilvl w:val="1"/>
          <w:numId w:val="41"/>
        </w:numPr>
        <w:spacing w:after="0" w:line="276" w:lineRule="auto"/>
        <w:ind w:left="0" w:firstLine="709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>
        <w:rPr>
          <w:color w:val="auto"/>
          <w:sz w:val="24"/>
          <w:szCs w:val="24"/>
        </w:rPr>
        <w:t xml:space="preserve">Исполнитель </w:t>
      </w:r>
      <w:r w:rsidRPr="00B842C0">
        <w:rPr>
          <w:color w:val="auto"/>
          <w:sz w:val="24"/>
          <w:szCs w:val="24"/>
        </w:rPr>
        <w:t>ос</w:t>
      </w:r>
      <w:r>
        <w:rPr>
          <w:color w:val="auto"/>
          <w:sz w:val="24"/>
          <w:szCs w:val="24"/>
        </w:rPr>
        <w:t>уществляет</w:t>
      </w:r>
      <w:r w:rsidRPr="00B842C0">
        <w:rPr>
          <w:color w:val="auto"/>
          <w:sz w:val="24"/>
          <w:szCs w:val="24"/>
        </w:rPr>
        <w:t xml:space="preserve"> образовательную деятельность на основании лицензии от 20 октября 2023 г. № Л035-01298-77/00741257, выданной Департаментом образования и науки города Москвы бессрочно</w:t>
      </w:r>
      <w:r>
        <w:rPr>
          <w:color w:val="auto"/>
          <w:sz w:val="24"/>
          <w:szCs w:val="24"/>
        </w:rPr>
        <w:t>.</w:t>
      </w:r>
    </w:p>
    <w:p w14:paraId="276D3C34" w14:textId="6332F89B" w:rsidR="003B5C74" w:rsidRPr="003B5C74" w:rsidRDefault="003B5C74" w:rsidP="003B5C74">
      <w:pPr>
        <w:numPr>
          <w:ilvl w:val="1"/>
          <w:numId w:val="41"/>
        </w:numPr>
        <w:spacing w:after="0" w:line="276" w:lineRule="auto"/>
        <w:ind w:left="0" w:firstLine="709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В случае принятия изложенных ниже условий и оплаты услуг, юридическое </w:t>
      </w:r>
      <w:r w:rsidR="00D91CDF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br/>
        <w:t>и (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или</w:t>
      </w:r>
      <w:r w:rsidR="00D91CDF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)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физическое лицо, производящее акцепт </w:t>
      </w:r>
      <w:r w:rsidR="00D91CDF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публичной 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оферты, становится Заказчиком, 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br/>
        <w:t xml:space="preserve">а Исполнитель и Заказчик совместно </w:t>
      </w:r>
      <w:r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–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Сторонами</w:t>
      </w:r>
      <w:r w:rsidR="00D91CDF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Договора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.</w:t>
      </w:r>
    </w:p>
    <w:p w14:paraId="24AB6BC9" w14:textId="48ECD42B" w:rsidR="003B5C74" w:rsidRPr="003B5C74" w:rsidRDefault="003B5C74" w:rsidP="003B5C74">
      <w:pPr>
        <w:numPr>
          <w:ilvl w:val="1"/>
          <w:numId w:val="41"/>
        </w:numPr>
        <w:spacing w:after="0" w:line="276" w:lineRule="auto"/>
        <w:ind w:left="0" w:firstLine="709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Вебинар</w:t>
      </w:r>
      <w:r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– это </w:t>
      </w:r>
      <w:r w:rsidR="00EB034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обучающее занятие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, проводим</w:t>
      </w:r>
      <w:r w:rsidR="00EB034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ое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через информационно-телекоммуникационную с</w:t>
      </w:r>
      <w:r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еть «Интернет» с использованием 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телекоммуникационных систем.</w:t>
      </w:r>
    </w:p>
    <w:p w14:paraId="5F52D024" w14:textId="3214B5C5" w:rsidR="003B5C74" w:rsidRPr="003B5C74" w:rsidRDefault="003B5C74" w:rsidP="003B5C74">
      <w:pPr>
        <w:numPr>
          <w:ilvl w:val="1"/>
          <w:numId w:val="41"/>
        </w:numPr>
        <w:spacing w:after="0" w:line="276" w:lineRule="auto"/>
        <w:ind w:left="0" w:firstLine="709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Акцепт </w:t>
      </w:r>
      <w:r w:rsidR="00D91CDF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публичной 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оферты – полное и безоговорочное подтверждение свое</w:t>
      </w:r>
      <w:r w:rsidR="00D91CDF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го согласия с условиями публичной оферты, которое 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выражается в оплате Заказчиком участия </w:t>
      </w:r>
      <w:r w:rsidR="00D91CDF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br/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в веб</w:t>
      </w:r>
      <w:r w:rsidR="00207D6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и</w:t>
      </w:r>
      <w:r w:rsidR="00D91CDF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наре.</w:t>
      </w:r>
    </w:p>
    <w:p w14:paraId="0707D1EB" w14:textId="3EF2A062" w:rsidR="003B5C74" w:rsidRPr="003B5C74" w:rsidRDefault="00D91CDF" w:rsidP="003B5C74">
      <w:pPr>
        <w:numPr>
          <w:ilvl w:val="1"/>
          <w:numId w:val="41"/>
        </w:numPr>
        <w:spacing w:after="0" w:line="276" w:lineRule="auto"/>
        <w:ind w:left="0" w:firstLine="709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Место нахождения</w:t>
      </w:r>
      <w:r w:rsidR="003B5C74"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Исполнителя: г. Москв</w:t>
      </w:r>
      <w:r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а, Тверской б-р, д. 13, стр. 1.</w:t>
      </w:r>
    </w:p>
    <w:p w14:paraId="520CD9DE" w14:textId="43A79A9F" w:rsidR="003B5C74" w:rsidRPr="003B5C74" w:rsidRDefault="00207D6D" w:rsidP="003B5C74">
      <w:pPr>
        <w:numPr>
          <w:ilvl w:val="0"/>
          <w:numId w:val="41"/>
        </w:numPr>
        <w:spacing w:before="240" w:line="276" w:lineRule="auto"/>
        <w:ind w:left="0" w:firstLine="0"/>
        <w:jc w:val="center"/>
        <w:rPr>
          <w:rFonts w:eastAsia="Times New Roman"/>
          <w:b/>
          <w:bCs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ПРЕДМЕТ </w:t>
      </w:r>
      <w:r w:rsidR="00D91CDF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ДОГОВОРА</w:t>
      </w:r>
    </w:p>
    <w:p w14:paraId="520F0E03" w14:textId="4A31D07C" w:rsidR="003B5C74" w:rsidRPr="003B5C74" w:rsidRDefault="00D91CDF" w:rsidP="003B5C74">
      <w:pPr>
        <w:numPr>
          <w:ilvl w:val="1"/>
          <w:numId w:val="41"/>
        </w:numPr>
        <w:spacing w:after="0" w:line="276" w:lineRule="auto"/>
        <w:ind w:left="0" w:firstLine="709"/>
        <w:contextualSpacing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Предметом настоящего Договора</w:t>
      </w:r>
      <w:r w:rsidR="003B5C74"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является предоставление Заказчику образовательных услуг в форме вебинара </w:t>
      </w:r>
      <w:bookmarkStart w:id="0" w:name="OLE_LINK6"/>
      <w:bookmarkStart w:id="1" w:name="OLE_LINK7"/>
      <w:r w:rsidR="006C542D" w:rsidRPr="00B842C0">
        <w:rPr>
          <w:color w:val="auto"/>
          <w:sz w:val="24"/>
          <w:szCs w:val="24"/>
        </w:rPr>
        <w:t>«___» __________ 20__ г.</w:t>
      </w:r>
      <w:r w:rsidR="006C542D">
        <w:rPr>
          <w:color w:val="auto"/>
          <w:sz w:val="24"/>
          <w:szCs w:val="24"/>
        </w:rPr>
        <w:t xml:space="preserve"> </w:t>
      </w:r>
      <w:r w:rsidR="003B5C74"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по теме: «_________________________________________________» (далее – услуги),</w:t>
      </w:r>
      <w:r w:rsidR="003B5C74" w:rsidRPr="003B5C74">
        <w:rPr>
          <w:rFonts w:eastAsia="Calibri"/>
          <w:color w:val="auto"/>
          <w:kern w:val="0"/>
          <w:sz w:val="24"/>
          <w:szCs w:val="24"/>
          <w14:ligatures w14:val="none"/>
        </w:rPr>
        <w:t xml:space="preserve"> </w:t>
      </w:r>
      <w:r w:rsidR="003B5C74"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которые Заказчик обязуется принять и оплат</w:t>
      </w:r>
      <w:r w:rsidR="00207D6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ить в порядке, предусмотренном </w:t>
      </w:r>
      <w:r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Договором</w:t>
      </w:r>
      <w:r w:rsidR="003B5C74"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.</w:t>
      </w:r>
      <w:bookmarkEnd w:id="0"/>
      <w:bookmarkEnd w:id="1"/>
    </w:p>
    <w:p w14:paraId="2699664D" w14:textId="6917926B" w:rsidR="003B5C74" w:rsidRPr="00207D6D" w:rsidRDefault="003B5C74" w:rsidP="003B5C74">
      <w:pPr>
        <w:numPr>
          <w:ilvl w:val="1"/>
          <w:numId w:val="41"/>
        </w:numPr>
        <w:spacing w:after="0" w:line="276" w:lineRule="auto"/>
        <w:ind w:left="0" w:firstLine="709"/>
        <w:contextualSpacing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Время и программа проведения вебинара, право участия в ко</w:t>
      </w:r>
      <w:r w:rsidR="00D91CDF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тором предоставляет Исполнитель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и другие условия публикуются </w:t>
      </w:r>
      <w:r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в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информационно-телекоммуникационн</w:t>
      </w:r>
      <w:r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ой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с</w:t>
      </w:r>
      <w:r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ети «Интернет»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на сайте</w:t>
      </w:r>
      <w:r w:rsidR="00D91CDF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: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</w:t>
      </w:r>
      <w:hyperlink r:id="rId8" w:history="1">
        <w:r w:rsidRPr="00207D6D">
          <w:rPr>
            <w:rFonts w:eastAsia="Calibri"/>
            <w:color w:val="auto"/>
            <w:kern w:val="0"/>
            <w:sz w:val="24"/>
            <w:szCs w:val="24"/>
            <w:lang w:eastAsia="ru-RU"/>
            <w14:ligatures w14:val="none"/>
          </w:rPr>
          <w:t>https://sociocenter.inf</w:t>
        </w:r>
        <w:r w:rsidRPr="00207D6D">
          <w:rPr>
            <w:rFonts w:eastAsia="Calibri"/>
            <w:color w:val="auto"/>
            <w:kern w:val="0"/>
            <w:sz w:val="24"/>
            <w:szCs w:val="24"/>
            <w:lang w:val="en-US" w:eastAsia="ru-RU"/>
            <w14:ligatures w14:val="none"/>
          </w:rPr>
          <w:t>o</w:t>
        </w:r>
      </w:hyperlink>
      <w:r w:rsidRPr="00207D6D">
        <w:rPr>
          <w:rFonts w:eastAsia="Calibri"/>
          <w:color w:val="auto"/>
          <w:kern w:val="0"/>
          <w:sz w:val="24"/>
          <w:szCs w:val="24"/>
          <w:lang w:eastAsia="ru-RU"/>
          <w14:ligatures w14:val="none"/>
        </w:rPr>
        <w:t xml:space="preserve"> (далее – сайт).</w:t>
      </w:r>
    </w:p>
    <w:p w14:paraId="65F67050" w14:textId="3C0C93DE" w:rsidR="003B5C74" w:rsidRPr="003B5C74" w:rsidRDefault="003B5C74" w:rsidP="003B5C74">
      <w:pPr>
        <w:numPr>
          <w:ilvl w:val="1"/>
          <w:numId w:val="41"/>
        </w:numPr>
        <w:spacing w:after="0" w:line="276" w:lineRule="auto"/>
        <w:ind w:left="0" w:firstLine="709"/>
        <w:contextualSpacing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Исполнитель имеет право изменить расписание и программу проведения вебинара в одностороннем порядке без предварительного согласования с Заказчиком, обеспечивая при этом публикацию измененных условий на сайте</w:t>
      </w:r>
      <w:r w:rsidR="00D91CDF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не менее чем </w:t>
      </w:r>
      <w:r w:rsidR="00D91CDF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br/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за 3 (Три) календарных дня до даты фактического изменения. </w:t>
      </w:r>
    </w:p>
    <w:p w14:paraId="38938D88" w14:textId="499178E7" w:rsidR="009F72CF" w:rsidRDefault="003B5C74" w:rsidP="009F72CF">
      <w:pPr>
        <w:numPr>
          <w:ilvl w:val="1"/>
          <w:numId w:val="41"/>
        </w:numPr>
        <w:spacing w:after="0" w:line="276" w:lineRule="auto"/>
        <w:ind w:left="0" w:firstLine="709"/>
        <w:contextualSpacing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Изменения расписания и (или) программы вступают в силу с момента публикации на сайте</w:t>
      </w:r>
      <w:r w:rsidRPr="003B5C74">
        <w:rPr>
          <w:rFonts w:eastAsia="Calibri"/>
          <w:color w:val="auto"/>
          <w:kern w:val="0"/>
          <w:sz w:val="24"/>
          <w:szCs w:val="24"/>
          <w:lang w:eastAsia="ru-RU"/>
          <w14:ligatures w14:val="none"/>
        </w:rPr>
        <w:t>.</w:t>
      </w:r>
    </w:p>
    <w:p w14:paraId="5C0FC2D1" w14:textId="47201561" w:rsidR="009F72CF" w:rsidRPr="009F72CF" w:rsidRDefault="009F72CF" w:rsidP="009F72CF">
      <w:pPr>
        <w:numPr>
          <w:ilvl w:val="1"/>
          <w:numId w:val="41"/>
        </w:numPr>
        <w:spacing w:after="0" w:line="276" w:lineRule="auto"/>
        <w:ind w:left="0" w:firstLine="709"/>
        <w:contextualSpacing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9F72CF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После оказания услуги </w:t>
      </w:r>
      <w:r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Заказчику</w:t>
      </w:r>
      <w:r w:rsidRPr="009F72CF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выдается сертификат участника вебинара установленного Исполнителем образца</w:t>
      </w:r>
      <w:r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.</w:t>
      </w:r>
    </w:p>
    <w:p w14:paraId="330A3360" w14:textId="7A43F506" w:rsidR="003B5C74" w:rsidRPr="003B5C74" w:rsidRDefault="00207D6D" w:rsidP="003B5C74">
      <w:pPr>
        <w:numPr>
          <w:ilvl w:val="0"/>
          <w:numId w:val="41"/>
        </w:numPr>
        <w:spacing w:before="240" w:line="276" w:lineRule="auto"/>
        <w:ind w:left="0" w:firstLine="0"/>
        <w:jc w:val="center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lastRenderedPageBreak/>
        <w:t>УСЛОВИЯ И ПОРЯДОК ПРЕДОСТАВЛЕНИЯ УСЛУГ</w:t>
      </w:r>
    </w:p>
    <w:p w14:paraId="2961B09C" w14:textId="70451DB7" w:rsidR="003B5C74" w:rsidRPr="003B5C74" w:rsidRDefault="003B5C74" w:rsidP="003B5C74">
      <w:pPr>
        <w:numPr>
          <w:ilvl w:val="1"/>
          <w:numId w:val="41"/>
        </w:numPr>
        <w:spacing w:after="0" w:line="276" w:lineRule="auto"/>
        <w:ind w:left="0" w:firstLine="708"/>
        <w:contextualSpacing/>
        <w:jc w:val="both"/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  <w:t>Услуги предоставляются в полном объеме при условии их</w:t>
      </w:r>
      <w:r w:rsidR="00207D6D"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опла</w:t>
      </w:r>
      <w:r w:rsidR="00D91CDF"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ты </w:t>
      </w:r>
      <w:r w:rsidR="00D91CDF"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  <w:br/>
        <w:t>в соответствии с условиями Д</w:t>
      </w:r>
      <w:r w:rsidR="00207D6D"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  <w:t>оговора.</w:t>
      </w:r>
    </w:p>
    <w:p w14:paraId="23C11622" w14:textId="2BD1DFC1" w:rsidR="003B5C74" w:rsidRPr="003B5C74" w:rsidRDefault="00D91CDF" w:rsidP="003B5C74">
      <w:pPr>
        <w:numPr>
          <w:ilvl w:val="1"/>
          <w:numId w:val="41"/>
        </w:numPr>
        <w:spacing w:after="0" w:line="276" w:lineRule="auto"/>
        <w:ind w:left="0" w:firstLine="708"/>
        <w:contextualSpacing/>
        <w:jc w:val="both"/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Calibri"/>
          <w:color w:val="000000"/>
          <w:kern w:val="0"/>
          <w:sz w:val="24"/>
          <w:szCs w:val="24"/>
          <w14:ligatures w14:val="none"/>
        </w:rPr>
        <w:t>Форма з</w:t>
      </w:r>
      <w:r w:rsidR="003B5C74" w:rsidRPr="003B5C74">
        <w:rPr>
          <w:rFonts w:eastAsia="Calibri"/>
          <w:color w:val="000000"/>
          <w:kern w:val="0"/>
          <w:sz w:val="24"/>
          <w:szCs w:val="24"/>
          <w14:ligatures w14:val="none"/>
        </w:rPr>
        <w:t xml:space="preserve">аявления на участие в вебинаре </w:t>
      </w:r>
      <w:r w:rsidR="003B5C74" w:rsidRPr="00D91CDF">
        <w:rPr>
          <w:rFonts w:eastAsia="Calibri"/>
          <w:color w:val="000000"/>
          <w:kern w:val="0"/>
          <w:sz w:val="24"/>
          <w:szCs w:val="24"/>
          <w14:ligatures w14:val="none"/>
        </w:rPr>
        <w:t>находится на сайте</w:t>
      </w:r>
      <w:r w:rsidR="003B5C74" w:rsidRPr="00D91CDF">
        <w:rPr>
          <w:rFonts w:eastAsia="Calibri"/>
          <w:color w:val="auto"/>
          <w:kern w:val="0"/>
          <w:sz w:val="24"/>
          <w:szCs w:val="24"/>
          <w14:ligatures w14:val="none"/>
        </w:rPr>
        <w:t>.</w:t>
      </w:r>
    </w:p>
    <w:p w14:paraId="417AD870" w14:textId="2CD5663D" w:rsidR="003B5C74" w:rsidRPr="003B5C74" w:rsidRDefault="006C76D1" w:rsidP="003B5C74">
      <w:pPr>
        <w:numPr>
          <w:ilvl w:val="1"/>
          <w:numId w:val="41"/>
        </w:numPr>
        <w:spacing w:after="0" w:line="276" w:lineRule="auto"/>
        <w:ind w:left="0" w:firstLine="708"/>
        <w:contextualSpacing/>
        <w:jc w:val="both"/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A07E9">
        <w:rPr>
          <w:rFonts w:eastAsia="Calibri"/>
          <w:color w:val="000000"/>
          <w:kern w:val="0"/>
          <w:sz w:val="24"/>
          <w:szCs w:val="24"/>
          <w14:ligatures w14:val="none"/>
        </w:rPr>
        <w:t>Заказчик заполняет з</w:t>
      </w:r>
      <w:r w:rsidR="003B5C74" w:rsidRPr="002A07E9">
        <w:rPr>
          <w:rFonts w:eastAsia="Calibri"/>
          <w:color w:val="000000"/>
          <w:kern w:val="0"/>
          <w:sz w:val="24"/>
          <w:szCs w:val="24"/>
          <w14:ligatures w14:val="none"/>
        </w:rPr>
        <w:t xml:space="preserve">аявление </w:t>
      </w:r>
      <w:r w:rsidR="002A07E9" w:rsidRPr="002A07E9">
        <w:rPr>
          <w:rFonts w:eastAsia="Calibri"/>
          <w:color w:val="000000"/>
          <w:kern w:val="0"/>
          <w:sz w:val="24"/>
          <w:szCs w:val="24"/>
          <w14:ligatures w14:val="none"/>
        </w:rPr>
        <w:t xml:space="preserve">на сайте </w:t>
      </w:r>
      <w:r w:rsidR="00F02717">
        <w:rPr>
          <w:rFonts w:eastAsia="Calibri"/>
          <w:color w:val="000000"/>
          <w:kern w:val="0"/>
          <w:sz w:val="24"/>
          <w:szCs w:val="24"/>
          <w14:ligatures w14:val="none"/>
        </w:rPr>
        <w:t>не позднее 5 (П</w:t>
      </w:r>
      <w:r w:rsidR="003B5C74" w:rsidRPr="002A07E9">
        <w:rPr>
          <w:rFonts w:eastAsia="Calibri"/>
          <w:color w:val="000000"/>
          <w:kern w:val="0"/>
          <w:sz w:val="24"/>
          <w:szCs w:val="24"/>
          <w14:ligatures w14:val="none"/>
        </w:rPr>
        <w:t>яти) рабочих дней до даты провед</w:t>
      </w:r>
      <w:r w:rsidR="002A07E9" w:rsidRPr="002A07E9">
        <w:rPr>
          <w:rFonts w:eastAsia="Calibri"/>
          <w:color w:val="000000"/>
          <w:kern w:val="0"/>
          <w:sz w:val="24"/>
          <w:szCs w:val="24"/>
          <w14:ligatures w14:val="none"/>
        </w:rPr>
        <w:t>ения вебинара. После получения з</w:t>
      </w:r>
      <w:r w:rsidR="003B5C74" w:rsidRPr="002A07E9">
        <w:rPr>
          <w:rFonts w:eastAsia="Calibri"/>
          <w:color w:val="000000"/>
          <w:kern w:val="0"/>
          <w:sz w:val="24"/>
          <w:szCs w:val="24"/>
          <w14:ligatures w14:val="none"/>
        </w:rPr>
        <w:t xml:space="preserve">аявления, Заказчику направляется счёт на оплату </w:t>
      </w:r>
      <w:r w:rsidR="00D91CDF">
        <w:rPr>
          <w:rFonts w:eastAsia="Calibri"/>
          <w:color w:val="000000"/>
          <w:kern w:val="0"/>
          <w:sz w:val="24"/>
          <w:szCs w:val="24"/>
          <w14:ligatures w14:val="none"/>
        </w:rPr>
        <w:br/>
      </w:r>
      <w:r w:rsidR="003B5C74" w:rsidRPr="002A07E9">
        <w:rPr>
          <w:rFonts w:eastAsia="Calibri"/>
          <w:color w:val="000000"/>
          <w:kern w:val="0"/>
          <w:sz w:val="24"/>
          <w:szCs w:val="24"/>
          <w14:ligatures w14:val="none"/>
        </w:rPr>
        <w:t>по эле</w:t>
      </w:r>
      <w:r w:rsidR="002A07E9" w:rsidRPr="002A07E9">
        <w:rPr>
          <w:rFonts w:eastAsia="Calibri"/>
          <w:color w:val="000000"/>
          <w:kern w:val="0"/>
          <w:sz w:val="24"/>
          <w:szCs w:val="24"/>
          <w14:ligatures w14:val="none"/>
        </w:rPr>
        <w:t>ктронному адресу, указанному в з</w:t>
      </w:r>
      <w:r w:rsidR="003B5C74" w:rsidRPr="002A07E9">
        <w:rPr>
          <w:rFonts w:eastAsia="Calibri"/>
          <w:color w:val="000000"/>
          <w:kern w:val="0"/>
          <w:sz w:val="24"/>
          <w:szCs w:val="24"/>
          <w14:ligatures w14:val="none"/>
        </w:rPr>
        <w:t>аявлении</w:t>
      </w:r>
      <w:r w:rsidR="002A07E9">
        <w:rPr>
          <w:rFonts w:eastAsia="Calibri"/>
          <w:color w:val="000000"/>
          <w:kern w:val="0"/>
          <w:sz w:val="24"/>
          <w:szCs w:val="24"/>
          <w14:ligatures w14:val="none"/>
        </w:rPr>
        <w:t>.</w:t>
      </w:r>
    </w:p>
    <w:p w14:paraId="20CE2279" w14:textId="11D470E4" w:rsidR="003B5C74" w:rsidRPr="003B5C74" w:rsidRDefault="003B5C74" w:rsidP="003B5C74">
      <w:pPr>
        <w:numPr>
          <w:ilvl w:val="1"/>
          <w:numId w:val="41"/>
        </w:numPr>
        <w:spacing w:after="0" w:line="276" w:lineRule="auto"/>
        <w:ind w:left="0" w:firstLine="708"/>
        <w:contextualSpacing/>
        <w:jc w:val="both"/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Calibri"/>
          <w:color w:val="000000"/>
          <w:kern w:val="0"/>
          <w:sz w:val="24"/>
          <w:szCs w:val="24"/>
          <w14:ligatures w14:val="none"/>
        </w:rPr>
        <w:t>С момента выставления счета Заказчик оплачивает участие в вебинар</w:t>
      </w:r>
      <w:r w:rsidR="00D91CDF">
        <w:rPr>
          <w:rFonts w:eastAsia="Calibri"/>
          <w:color w:val="000000"/>
          <w:kern w:val="0"/>
          <w:sz w:val="24"/>
          <w:szCs w:val="24"/>
          <w14:ligatures w14:val="none"/>
        </w:rPr>
        <w:t xml:space="preserve">е </w:t>
      </w:r>
      <w:r w:rsidR="00D91CDF">
        <w:rPr>
          <w:rFonts w:eastAsia="Calibri"/>
          <w:color w:val="000000"/>
          <w:kern w:val="0"/>
          <w:sz w:val="24"/>
          <w:szCs w:val="24"/>
          <w14:ligatures w14:val="none"/>
        </w:rPr>
        <w:br/>
        <w:t>в соответствии с разделом 4 Д</w:t>
      </w:r>
      <w:r w:rsidRPr="003B5C74">
        <w:rPr>
          <w:rFonts w:eastAsia="Calibri"/>
          <w:color w:val="000000"/>
          <w:kern w:val="0"/>
          <w:sz w:val="24"/>
          <w:szCs w:val="24"/>
          <w14:ligatures w14:val="none"/>
        </w:rPr>
        <w:t>оговора.</w:t>
      </w:r>
    </w:p>
    <w:p w14:paraId="1F0D3102" w14:textId="001DCC12" w:rsidR="003B5C74" w:rsidRPr="00995948" w:rsidRDefault="003B5C74" w:rsidP="00995948">
      <w:pPr>
        <w:numPr>
          <w:ilvl w:val="1"/>
          <w:numId w:val="41"/>
        </w:numPr>
        <w:spacing w:after="0" w:line="276" w:lineRule="auto"/>
        <w:ind w:left="0" w:firstLine="708"/>
        <w:contextualSpacing/>
        <w:jc w:val="both"/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Calibri"/>
          <w:color w:val="000000"/>
          <w:kern w:val="0"/>
          <w:sz w:val="24"/>
          <w:szCs w:val="24"/>
          <w14:ligatures w14:val="none"/>
        </w:rPr>
        <w:t xml:space="preserve">После поступления оплаты на счет Исполнителя, Заказчику по электронной почте высылается ссылка для участия в вебинаре, но не позднее, чем за 1 (Один) рабочий день </w:t>
      </w:r>
      <w:r w:rsidRPr="003B5C74">
        <w:rPr>
          <w:rFonts w:eastAsia="Calibri"/>
          <w:color w:val="000000"/>
          <w:kern w:val="0"/>
          <w:sz w:val="24"/>
          <w:szCs w:val="24"/>
          <w14:ligatures w14:val="none"/>
        </w:rPr>
        <w:br/>
        <w:t xml:space="preserve">до проведения вебинара. </w:t>
      </w:r>
      <w:r w:rsidRPr="003B5C74"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случае, если за 1 (Один) день до даты проведения вебинара ссылка не получена </w:t>
      </w:r>
      <w:r w:rsidR="00995948"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  <w:t>–</w:t>
      </w:r>
      <w:r w:rsidRPr="003B5C74"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995948"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  <w:t>необходим</w:t>
      </w:r>
      <w:r w:rsidR="003A1A2C"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 сообщить об этом 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по электронной почте</w:t>
      </w:r>
      <w:r w:rsidR="003A1A2C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: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</w:t>
      </w:r>
      <w:hyperlink r:id="rId9" w:history="1">
        <w:r w:rsidRPr="00EA1F37">
          <w:rPr>
            <w:rFonts w:eastAsia="Calibri"/>
            <w:color w:val="auto"/>
            <w:kern w:val="0"/>
            <w:sz w:val="24"/>
            <w:szCs w:val="24"/>
            <w:lang w:val="en-US" w:eastAsia="ru-RU"/>
            <w14:ligatures w14:val="none"/>
          </w:rPr>
          <w:t>dpo</w:t>
        </w:r>
        <w:r w:rsidRPr="00EA1F37">
          <w:rPr>
            <w:rFonts w:eastAsia="Calibri"/>
            <w:color w:val="auto"/>
            <w:kern w:val="0"/>
            <w:sz w:val="24"/>
            <w:szCs w:val="24"/>
            <w:lang w:eastAsia="ru-RU"/>
            <w14:ligatures w14:val="none"/>
          </w:rPr>
          <w:t>@sociocenter.info</w:t>
        </w:r>
      </w:hyperlink>
      <w:r w:rsidRPr="00EA1F37">
        <w:rPr>
          <w:rFonts w:eastAsia="Calibri"/>
          <w:color w:val="auto"/>
          <w:kern w:val="0"/>
          <w:sz w:val="24"/>
          <w:szCs w:val="24"/>
          <w:lang w:eastAsia="ru-RU"/>
          <w14:ligatures w14:val="none"/>
        </w:rPr>
        <w:t>.</w:t>
      </w:r>
    </w:p>
    <w:p w14:paraId="581DE447" w14:textId="4725EBF5" w:rsidR="003B5C74" w:rsidRPr="003B5C74" w:rsidRDefault="003B5C74" w:rsidP="003B5C74">
      <w:pPr>
        <w:numPr>
          <w:ilvl w:val="1"/>
          <w:numId w:val="41"/>
        </w:numPr>
        <w:spacing w:after="0" w:line="276" w:lineRule="auto"/>
        <w:ind w:left="0" w:firstLine="708"/>
        <w:contextualSpacing/>
        <w:jc w:val="both"/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Технические требования к операционной системе, программному о</w:t>
      </w:r>
      <w:r w:rsidR="002A07E9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беспечению, аппаратной части и и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нтернет-каналу Заказчика, необходимые для участия в вебинаре</w:t>
      </w:r>
      <w:r w:rsidR="003A1A2C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,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ук</w:t>
      </w:r>
      <w:r w:rsidR="003A1A2C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азаны в Приложении, 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которо</w:t>
      </w:r>
      <w:r w:rsidR="003A1A2C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е является неотъемлемой частью Д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оговора.</w:t>
      </w:r>
    </w:p>
    <w:p w14:paraId="0DCB6DBC" w14:textId="522B4ECF" w:rsidR="003B5C74" w:rsidRPr="003B5C74" w:rsidRDefault="003B5C74" w:rsidP="003B5C74">
      <w:pPr>
        <w:numPr>
          <w:ilvl w:val="1"/>
          <w:numId w:val="41"/>
        </w:numPr>
        <w:spacing w:after="0" w:line="276" w:lineRule="auto"/>
        <w:ind w:left="0" w:firstLine="708"/>
        <w:contextualSpacing/>
        <w:jc w:val="both"/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Исполнитель обязуется предоставить Заказчику оплаченные ус</w:t>
      </w:r>
      <w:r w:rsidR="003A1A2C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луги в срок, указанный на сайте.</w:t>
      </w:r>
    </w:p>
    <w:p w14:paraId="503D7507" w14:textId="440755D9" w:rsidR="003B5C74" w:rsidRPr="00242BF4" w:rsidRDefault="003B5C74" w:rsidP="003B5C74">
      <w:pPr>
        <w:numPr>
          <w:ilvl w:val="1"/>
          <w:numId w:val="41"/>
        </w:numPr>
        <w:spacing w:after="0" w:line="276" w:lineRule="auto"/>
        <w:ind w:left="0" w:firstLine="708"/>
        <w:contextualSpacing/>
        <w:jc w:val="both"/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Услуги считаются оказанными надлежащим образом и в полном объеме, 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br/>
        <w:t xml:space="preserve">если в течение </w:t>
      </w:r>
      <w:r w:rsidR="003A1A2C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3</w:t>
      </w:r>
      <w:r w:rsidR="00F02717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(</w:t>
      </w:r>
      <w:r w:rsidR="003A1A2C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Трех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) </w:t>
      </w:r>
      <w:r w:rsidR="003A1A2C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календарных дней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с момента окончания оказания услуг Заказчик 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br/>
        <w:t>не п</w:t>
      </w:r>
      <w:r w:rsidR="003A1A2C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редъявил претензию И</w:t>
      </w:r>
      <w:r w:rsidR="003A1A2C" w:rsidRPr="00242BF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сполнителю.</w:t>
      </w:r>
    </w:p>
    <w:p w14:paraId="60BF5C11" w14:textId="1DF9D3A7" w:rsidR="003B5C74" w:rsidRPr="00222AED" w:rsidRDefault="003B5C74" w:rsidP="00222AED">
      <w:pPr>
        <w:numPr>
          <w:ilvl w:val="1"/>
          <w:numId w:val="41"/>
        </w:numPr>
        <w:spacing w:after="0" w:line="276" w:lineRule="auto"/>
        <w:ind w:left="0" w:firstLine="708"/>
        <w:contextualSpacing/>
        <w:jc w:val="both"/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42BF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Отсутствие претензий к оказанной услуге означает, что услуги оказаны в срок </w:t>
      </w:r>
      <w:r w:rsidRPr="00242BF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br/>
        <w:t xml:space="preserve">и надлежащего качества, приемка производится путем подписания Сторонами </w:t>
      </w:r>
      <w:r w:rsidR="00242BF4" w:rsidRPr="00B842C0">
        <w:rPr>
          <w:color w:val="auto"/>
          <w:sz w:val="24"/>
          <w:szCs w:val="24"/>
        </w:rPr>
        <w:t>акт</w:t>
      </w:r>
      <w:r w:rsidR="00D018C6">
        <w:rPr>
          <w:color w:val="auto"/>
          <w:sz w:val="24"/>
          <w:szCs w:val="24"/>
        </w:rPr>
        <w:t>а</w:t>
      </w:r>
      <w:r w:rsidR="00242BF4" w:rsidRPr="00B842C0">
        <w:rPr>
          <w:color w:val="auto"/>
          <w:sz w:val="24"/>
          <w:szCs w:val="24"/>
        </w:rPr>
        <w:t xml:space="preserve"> </w:t>
      </w:r>
      <w:r w:rsidR="00D018C6">
        <w:rPr>
          <w:color w:val="auto"/>
          <w:sz w:val="24"/>
          <w:szCs w:val="24"/>
        </w:rPr>
        <w:br/>
      </w:r>
      <w:r w:rsidR="00242BF4" w:rsidRPr="00B842C0">
        <w:rPr>
          <w:color w:val="auto"/>
          <w:sz w:val="24"/>
          <w:szCs w:val="24"/>
        </w:rPr>
        <w:t xml:space="preserve">сдачи-приемки </w:t>
      </w:r>
      <w:r w:rsidR="00242BF4" w:rsidRPr="00222AED">
        <w:rPr>
          <w:color w:val="auto"/>
          <w:sz w:val="24"/>
          <w:szCs w:val="24"/>
        </w:rPr>
        <w:t xml:space="preserve">оказанной образовательной услуги (далее </w:t>
      </w:r>
      <w:r w:rsidR="00222AED" w:rsidRPr="00222AED">
        <w:rPr>
          <w:color w:val="auto"/>
          <w:sz w:val="24"/>
          <w:szCs w:val="24"/>
        </w:rPr>
        <w:t>–</w:t>
      </w:r>
      <w:r w:rsidR="00242BF4" w:rsidRPr="00222AED">
        <w:rPr>
          <w:color w:val="auto"/>
          <w:sz w:val="24"/>
          <w:szCs w:val="24"/>
        </w:rPr>
        <w:t xml:space="preserve"> Акт)</w:t>
      </w: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.</w:t>
      </w:r>
    </w:p>
    <w:p w14:paraId="283BDFCE" w14:textId="4D853B5A" w:rsidR="003B5C74" w:rsidRPr="00222AED" w:rsidRDefault="003B5C74" w:rsidP="003B5C74">
      <w:pPr>
        <w:numPr>
          <w:ilvl w:val="1"/>
          <w:numId w:val="41"/>
        </w:numPr>
        <w:spacing w:after="0" w:line="276" w:lineRule="auto"/>
        <w:ind w:left="0" w:firstLine="708"/>
        <w:contextualSpacing/>
        <w:jc w:val="both"/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После оказания </w:t>
      </w:r>
      <w:r w:rsidR="00F02717"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услуг Исполнитель в течение 5 (П</w:t>
      </w: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яти) рабочих дней предоставляет Заказчику </w:t>
      </w:r>
      <w:r w:rsidR="00242BF4" w:rsidRPr="00222AED">
        <w:rPr>
          <w:color w:val="auto"/>
          <w:sz w:val="24"/>
          <w:szCs w:val="24"/>
        </w:rPr>
        <w:t>Акт</w:t>
      </w:r>
      <w:r w:rsidRPr="00222AED"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счет фактуру. </w:t>
      </w:r>
      <w:r w:rsidR="00F02717"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В течение 5 (П</w:t>
      </w: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яти) рабочих дней с момента</w:t>
      </w:r>
      <w:r w:rsidR="003A1A2C"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получения А</w:t>
      </w: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кта</w:t>
      </w:r>
      <w:r w:rsidR="003A1A2C"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. </w:t>
      </w: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Заказчик принимает оказанные услуги, подписывает Акт и направляет </w:t>
      </w:r>
      <w:r w:rsidR="00222AED"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br/>
      </w: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его Исполнителю, либо направляет Исполнителю мотивир</w:t>
      </w:r>
      <w:r w:rsidR="003A1A2C"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ованный отказ в его подписании.</w:t>
      </w:r>
    </w:p>
    <w:p w14:paraId="1C059D55" w14:textId="087CE665" w:rsidR="003B5C74" w:rsidRPr="00222AED" w:rsidRDefault="003B5C74" w:rsidP="003B5C74">
      <w:pPr>
        <w:numPr>
          <w:ilvl w:val="1"/>
          <w:numId w:val="41"/>
        </w:numPr>
        <w:spacing w:after="0" w:line="276" w:lineRule="auto"/>
        <w:ind w:left="0" w:firstLine="709"/>
        <w:jc w:val="both"/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Исполнитель н</w:t>
      </w:r>
      <w:r w:rsidR="00172118"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е предоставляет записи вебинара</w:t>
      </w: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.</w:t>
      </w:r>
    </w:p>
    <w:p w14:paraId="1E7181E6" w14:textId="4F158B66" w:rsidR="003B5C74" w:rsidRPr="003B5C74" w:rsidRDefault="00207D6D" w:rsidP="003B5C74">
      <w:pPr>
        <w:numPr>
          <w:ilvl w:val="0"/>
          <w:numId w:val="41"/>
        </w:numPr>
        <w:spacing w:before="240" w:line="276" w:lineRule="auto"/>
        <w:ind w:left="0" w:firstLine="0"/>
        <w:jc w:val="center"/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bCs/>
          <w:color w:val="auto"/>
          <w:kern w:val="0"/>
          <w:sz w:val="24"/>
          <w:szCs w:val="24"/>
          <w:lang w:eastAsia="ru-RU"/>
          <w14:ligatures w14:val="none"/>
        </w:rPr>
        <w:t>ЦЕНА И ПОРЯДОК РАСЧЕТОВ</w:t>
      </w:r>
    </w:p>
    <w:p w14:paraId="6D601C11" w14:textId="2D175872" w:rsidR="00242BF4" w:rsidRPr="00242BF4" w:rsidRDefault="00242BF4" w:rsidP="00242BF4">
      <w:pPr>
        <w:pStyle w:val="aff1"/>
        <w:numPr>
          <w:ilvl w:val="1"/>
          <w:numId w:val="41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Стоимость услуг по Договору (цена Договора) составляет [_] (______) </w:t>
      </w:r>
      <w:r w:rsidRPr="00B842C0">
        <w:rPr>
          <w:color w:val="auto"/>
          <w:sz w:val="24"/>
          <w:szCs w:val="24"/>
        </w:rPr>
        <w:br/>
        <w:t>рублей [_] копеек, в том числе НДС 22 % [_] (______) рублей [_] копеек.</w:t>
      </w:r>
    </w:p>
    <w:p w14:paraId="70C52BDB" w14:textId="021BD8DE" w:rsidR="003B5C74" w:rsidRPr="003B5C74" w:rsidRDefault="003B5C74" w:rsidP="003B5C74">
      <w:pPr>
        <w:numPr>
          <w:ilvl w:val="1"/>
          <w:numId w:val="41"/>
        </w:numPr>
        <w:spacing w:after="0" w:line="276" w:lineRule="auto"/>
        <w:ind w:left="0" w:firstLine="708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Заказчик осу</w:t>
      </w:r>
      <w:r w:rsidR="003A1A2C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ществляет предоплату стоимости у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слуг </w:t>
      </w:r>
      <w:r w:rsidR="003A1A2C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в размере 100 % стоимости у</w:t>
      </w:r>
      <w:r w:rsidR="002A07E9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слуг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, опред</w:t>
      </w:r>
      <w:r w:rsidR="003A1A2C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еленной п. 4.1. Д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оговора не </w:t>
      </w:r>
      <w:r w:rsidR="002A07E9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более</w:t>
      </w:r>
      <w:r w:rsidR="00F02717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5 (П</w:t>
      </w:r>
      <w:r w:rsidR="003A1A2C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яти) рабочих дней 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с момента выставления Исполнителем счета, но не позднее 3 </w:t>
      </w:r>
      <w:r w:rsidR="002A07E9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(</w:t>
      </w:r>
      <w:r w:rsidR="00F02717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Т</w:t>
      </w:r>
      <w:r w:rsidR="002A07E9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рех) рабочих дней до даты проведения вебинара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.</w:t>
      </w:r>
    </w:p>
    <w:p w14:paraId="5730697E" w14:textId="26828380" w:rsidR="003B5C74" w:rsidRPr="003B5C74" w:rsidRDefault="003B5C74" w:rsidP="003B5C74">
      <w:pPr>
        <w:numPr>
          <w:ilvl w:val="1"/>
          <w:numId w:val="41"/>
        </w:numPr>
        <w:spacing w:after="0" w:line="276" w:lineRule="auto"/>
        <w:ind w:left="0" w:firstLine="708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2A07E9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При оплате участия в вебинаре Заказчик указывает в назначении платежа: «Оплата по счету </w:t>
      </w:r>
      <w:r w:rsidR="002A07E9" w:rsidRPr="002A07E9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от </w:t>
      </w:r>
      <w:r w:rsidR="003A1A2C" w:rsidRPr="00B842C0">
        <w:rPr>
          <w:color w:val="auto"/>
          <w:sz w:val="24"/>
          <w:szCs w:val="24"/>
        </w:rPr>
        <w:t>«___» __________ 20__ г.</w:t>
      </w:r>
      <w:r w:rsidR="003A1A2C">
        <w:rPr>
          <w:color w:val="auto"/>
          <w:sz w:val="24"/>
          <w:szCs w:val="24"/>
        </w:rPr>
        <w:t xml:space="preserve"> </w:t>
      </w:r>
      <w:r w:rsidR="003A1A2C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№ ___,</w:t>
      </w:r>
      <w:r w:rsidR="002A07E9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</w:t>
      </w:r>
      <w:r w:rsidR="003A1A2C" w:rsidRPr="003A1A2C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[</w:t>
      </w:r>
      <w:r w:rsidR="003A1A2C" w:rsidRPr="003A1A2C">
        <w:rPr>
          <w:rFonts w:eastAsia="Times New Roman"/>
          <w:i/>
          <w:color w:val="auto"/>
          <w:kern w:val="0"/>
          <w:sz w:val="24"/>
          <w:szCs w:val="24"/>
          <w:lang w:eastAsia="ru-RU"/>
          <w14:ligatures w14:val="none"/>
        </w:rPr>
        <w:t>наименование</w:t>
      </w:r>
      <w:r w:rsidRPr="003A1A2C">
        <w:rPr>
          <w:rFonts w:eastAsia="Times New Roman"/>
          <w:i/>
          <w:color w:val="auto"/>
          <w:kern w:val="0"/>
          <w:sz w:val="24"/>
          <w:szCs w:val="24"/>
          <w:lang w:eastAsia="ru-RU"/>
          <w14:ligatures w14:val="none"/>
        </w:rPr>
        <w:t xml:space="preserve"> вебинара</w:t>
      </w:r>
      <w:r w:rsidR="003A1A2C" w:rsidRPr="003A1A2C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]</w:t>
      </w:r>
      <w:r w:rsidR="002A07E9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».</w:t>
      </w:r>
    </w:p>
    <w:p w14:paraId="774BE734" w14:textId="77777777" w:rsidR="003B5C74" w:rsidRPr="00222AED" w:rsidRDefault="003B5C74" w:rsidP="003B5C74">
      <w:pPr>
        <w:numPr>
          <w:ilvl w:val="1"/>
          <w:numId w:val="41"/>
        </w:numPr>
        <w:spacing w:after="0" w:line="276" w:lineRule="auto"/>
        <w:ind w:left="0" w:firstLine="708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С момента зачисления денежных средств на расчетный счет Исполнителя </w:t>
      </w: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обязательство Заказчика по оплате считается выполненным.</w:t>
      </w:r>
    </w:p>
    <w:p w14:paraId="35F1AD54" w14:textId="739A4854" w:rsidR="003B5C74" w:rsidRPr="00222AED" w:rsidRDefault="003B5C74" w:rsidP="003B5C74">
      <w:pPr>
        <w:numPr>
          <w:ilvl w:val="1"/>
          <w:numId w:val="41"/>
        </w:numPr>
        <w:spacing w:after="0" w:line="276" w:lineRule="auto"/>
        <w:ind w:left="0" w:firstLine="708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Если по каким-либо причинам Заказчик не может принять участие в вебинаре</w:t>
      </w:r>
      <w:r w:rsidR="0088121A"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, то не менее чем за 3 (Т</w:t>
      </w: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ри) дня до его нач</w:t>
      </w:r>
      <w:r w:rsidR="0088121A"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ала, Заказчик должен уведомить </w:t>
      </w: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об этом Исполнителя. Для этого необходимо оформить письмо о возврате средств на имя директора Исполнителя, указать название вебинара и Ф.</w:t>
      </w:r>
      <w:r w:rsidR="00F02717"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</w:t>
      </w: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И.</w:t>
      </w:r>
      <w:r w:rsidR="00F02717"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</w:t>
      </w: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О. </w:t>
      </w:r>
      <w:r w:rsidR="002A07E9"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участника вебинара</w:t>
      </w: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.</w:t>
      </w:r>
    </w:p>
    <w:p w14:paraId="139337AD" w14:textId="163B9188" w:rsidR="003B5C74" w:rsidRPr="003B5C74" w:rsidRDefault="003B5C74" w:rsidP="003B5C74">
      <w:pPr>
        <w:numPr>
          <w:ilvl w:val="1"/>
          <w:numId w:val="41"/>
        </w:numPr>
        <w:spacing w:after="0" w:line="276" w:lineRule="auto"/>
        <w:ind w:left="0" w:firstLine="708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lastRenderedPageBreak/>
        <w:t xml:space="preserve">Оплата 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участия в вебинаре 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должна быть подтвержде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на копией платежного поручения, 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направленного 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по адресу электронной почты: </w:t>
      </w:r>
      <w:proofErr w:type="spellStart"/>
      <w:r w:rsidR="00995948">
        <w:rPr>
          <w:rFonts w:eastAsia="Times New Roman"/>
          <w:color w:val="auto"/>
          <w:kern w:val="0"/>
          <w:sz w:val="24"/>
          <w:szCs w:val="24"/>
          <w:lang w:val="en-US" w:eastAsia="ru-RU"/>
          <w14:ligatures w14:val="none"/>
        </w:rPr>
        <w:t>dp</w:t>
      </w:r>
      <w:hyperlink r:id="rId10" w:history="1">
        <w:r w:rsidR="00995948" w:rsidRPr="00995948">
          <w:rPr>
            <w:rStyle w:val="af8"/>
            <w:rFonts w:eastAsia="Calibri"/>
            <w:color w:val="auto"/>
            <w:kern w:val="0"/>
            <w:sz w:val="24"/>
            <w:szCs w:val="24"/>
            <w:u w:val="none"/>
            <w:lang w:val="en-US"/>
            <w14:ligatures w14:val="none"/>
          </w:rPr>
          <w:t>o</w:t>
        </w:r>
        <w:proofErr w:type="spellEnd"/>
        <w:r w:rsidR="00995948" w:rsidRPr="00995948">
          <w:rPr>
            <w:rStyle w:val="af8"/>
            <w:rFonts w:eastAsia="Calibri"/>
            <w:color w:val="auto"/>
            <w:kern w:val="0"/>
            <w:sz w:val="24"/>
            <w:szCs w:val="24"/>
            <w:u w:val="none"/>
            <w14:ligatures w14:val="none"/>
          </w:rPr>
          <w:t>@sociocenter.info</w:t>
        </w:r>
      </w:hyperlink>
      <w:r w:rsidR="00995948">
        <w:rPr>
          <w:rFonts w:eastAsia="Calibri"/>
          <w:color w:val="auto"/>
          <w:kern w:val="0"/>
          <w:sz w:val="24"/>
          <w:szCs w:val="24"/>
          <w14:ligatures w14:val="none"/>
        </w:rPr>
        <w:t>.</w:t>
      </w:r>
    </w:p>
    <w:p w14:paraId="11CB9841" w14:textId="764FCA00" w:rsidR="003B5C74" w:rsidRPr="00222AED" w:rsidRDefault="003B5C74" w:rsidP="003B5C74">
      <w:pPr>
        <w:numPr>
          <w:ilvl w:val="1"/>
          <w:numId w:val="41"/>
        </w:numPr>
        <w:spacing w:after="0" w:line="276" w:lineRule="auto"/>
        <w:ind w:left="0" w:firstLine="708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В случае отказа Заказчика от </w:t>
      </w: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предоставл</w:t>
      </w:r>
      <w:r w:rsidR="0088121A"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ения услуг в соответствии с п.</w:t>
      </w: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6.2</w:t>
      </w:r>
      <w:r w:rsidR="0088121A"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., </w:t>
      </w:r>
      <w:r w:rsidR="0088121A"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br/>
        <w:t xml:space="preserve">п. </w:t>
      </w: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6.3</w:t>
      </w:r>
      <w:r w:rsidR="0088121A"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.</w:t>
      </w: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, </w:t>
      </w:r>
      <w:r w:rsidR="0088121A"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п. </w:t>
      </w: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6.6</w:t>
      </w:r>
      <w:r w:rsidR="0088121A"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. Д</w:t>
      </w: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оговора, денежные средства, уплаченные за оказание услуг, считаются фактически понесенными расходами Исполнителя и не возвращаются, кро</w:t>
      </w:r>
      <w:r w:rsidR="0088121A"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ме случаев, указанных в п. 4.5 Д</w:t>
      </w:r>
      <w:r w:rsidRPr="00222AE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оговора.</w:t>
      </w:r>
    </w:p>
    <w:p w14:paraId="4A9CB620" w14:textId="6DD3CBA2" w:rsidR="003B5C74" w:rsidRPr="003B5C74" w:rsidRDefault="00207D6D" w:rsidP="003B5C74">
      <w:pPr>
        <w:numPr>
          <w:ilvl w:val="0"/>
          <w:numId w:val="41"/>
        </w:numPr>
        <w:spacing w:before="240" w:line="276" w:lineRule="auto"/>
        <w:ind w:left="0" w:firstLine="0"/>
        <w:jc w:val="center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ОСОБЫЕ УСЛОВИЯ</w:t>
      </w:r>
    </w:p>
    <w:p w14:paraId="7903D285" w14:textId="4E78B1E3" w:rsidR="003B5C74" w:rsidRPr="003B5C74" w:rsidRDefault="003B5C74" w:rsidP="003B5C74">
      <w:pPr>
        <w:numPr>
          <w:ilvl w:val="1"/>
          <w:numId w:val="41"/>
        </w:numPr>
        <w:spacing w:after="0" w:line="276" w:lineRule="auto"/>
        <w:ind w:left="0" w:firstLine="708"/>
        <w:contextualSpacing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Информация, передаваемая на </w:t>
      </w:r>
      <w:r w:rsidR="0017211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вебинаре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, является интеллектуальной собственностью Исполнителя и подлежит охране в соответствии с законодательством Российской Федерации. Услуги предоставляются для личного использования Заказчиком. Запрещается передавать реквизиты доступа на вебинар третьим лицам д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ля их совместного использования.</w:t>
      </w:r>
    </w:p>
    <w:p w14:paraId="22B043E9" w14:textId="6DD812AF" w:rsidR="003B5C74" w:rsidRPr="003B5C74" w:rsidRDefault="003B5C74" w:rsidP="003B5C74">
      <w:pPr>
        <w:numPr>
          <w:ilvl w:val="1"/>
          <w:numId w:val="41"/>
        </w:numPr>
        <w:spacing w:after="0" w:line="276" w:lineRule="auto"/>
        <w:ind w:left="0" w:firstLine="708"/>
        <w:contextualSpacing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Заказчику запрещается распространять (публиковать, копировать, передавать или перепродавать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третьим лицам) в коммерческих и (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или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)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некоммерческих целях предоставляемую Исп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олнителем Заказчику информацию 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и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материалы в рамках Д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оговора, создавать на ее основе информационные продукты, а также использовать эту информацию </w:t>
      </w:r>
      <w:r w:rsid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каким-либо иным образом, кроме 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как для личного пользования.</w:t>
      </w:r>
    </w:p>
    <w:p w14:paraId="5F2A0467" w14:textId="1DC3A988" w:rsidR="003B5C74" w:rsidRPr="003B5C74" w:rsidRDefault="003B5C74" w:rsidP="003B5C74">
      <w:pPr>
        <w:numPr>
          <w:ilvl w:val="1"/>
          <w:numId w:val="41"/>
        </w:numPr>
        <w:spacing w:after="0" w:line="276" w:lineRule="auto"/>
        <w:ind w:left="0" w:firstLine="708"/>
        <w:contextualSpacing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Исполнитель оставляет за собой прав</w:t>
      </w:r>
      <w:r w:rsidR="0017211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о осуществлять запись вебинара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. Мат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ериалы данных записей 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могут служить доказательством надлежащего и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сполнения Исполнителем условий Д</w:t>
      </w: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оговора.</w:t>
      </w:r>
    </w:p>
    <w:p w14:paraId="2679F479" w14:textId="367755BC" w:rsidR="00995948" w:rsidRDefault="003B5C74" w:rsidP="00995948">
      <w:pPr>
        <w:numPr>
          <w:ilvl w:val="1"/>
          <w:numId w:val="41"/>
        </w:numPr>
        <w:spacing w:after="0" w:line="276" w:lineRule="auto"/>
        <w:ind w:left="0" w:firstLine="708"/>
        <w:contextualSpacing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Заказчику запрещаетс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я осуществлять запись </w:t>
      </w:r>
      <w:r w:rsidR="0017211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вебинара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.</w:t>
      </w:r>
    </w:p>
    <w:p w14:paraId="2938A5B2" w14:textId="41B40EEC" w:rsidR="00995948" w:rsidRDefault="00207D6D" w:rsidP="00995948">
      <w:pPr>
        <w:numPr>
          <w:ilvl w:val="0"/>
          <w:numId w:val="41"/>
        </w:numPr>
        <w:spacing w:before="240" w:line="276" w:lineRule="auto"/>
        <w:ind w:left="0" w:firstLine="0"/>
        <w:jc w:val="center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ОТВЕТСТВЕННОСТЬ СТОРОН</w:t>
      </w:r>
    </w:p>
    <w:p w14:paraId="1CC20E21" w14:textId="319F264F" w:rsidR="00995948" w:rsidRDefault="003B5C74" w:rsidP="00995948">
      <w:pPr>
        <w:pStyle w:val="aff1"/>
        <w:numPr>
          <w:ilvl w:val="1"/>
          <w:numId w:val="41"/>
        </w:numPr>
        <w:spacing w:after="0" w:line="276" w:lineRule="auto"/>
        <w:ind w:left="0" w:firstLine="709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Заказчик обязан обеспечить бесперебойную работу оборудования 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br/>
        <w:t xml:space="preserve">и 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программного обеспечения со своей сторон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ы в течение проведения вебинара.</w:t>
      </w:r>
    </w:p>
    <w:p w14:paraId="480129A7" w14:textId="4D869751" w:rsidR="00995948" w:rsidRDefault="003B5C74" w:rsidP="00995948">
      <w:pPr>
        <w:pStyle w:val="aff1"/>
        <w:numPr>
          <w:ilvl w:val="1"/>
          <w:numId w:val="41"/>
        </w:numPr>
        <w:spacing w:after="0" w:line="276" w:lineRule="auto"/>
        <w:ind w:left="0" w:firstLine="709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Исполнитель не несет ответственности за невозможность обслуживания Заказчика по причинам, связанным с нарушением работы</w:t>
      </w:r>
      <w:r w:rsid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о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борудования и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программного обеспечения со стороны Заказчика.</w:t>
      </w:r>
    </w:p>
    <w:p w14:paraId="761DFE35" w14:textId="427154FA" w:rsidR="00995948" w:rsidRDefault="003B5C74" w:rsidP="00995948">
      <w:pPr>
        <w:pStyle w:val="aff1"/>
        <w:numPr>
          <w:ilvl w:val="1"/>
          <w:numId w:val="41"/>
        </w:numPr>
        <w:spacing w:after="0" w:line="276" w:lineRule="auto"/>
        <w:ind w:left="0" w:firstLine="709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В случае, когда Заявление Заказчика содержит недостоверные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,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либо неполные данные, Исполнитель не несет ответственность за предоставление информационных материалов по ошибочно указанным данным.</w:t>
      </w:r>
    </w:p>
    <w:p w14:paraId="47994117" w14:textId="6A3A57AF" w:rsidR="00995948" w:rsidRDefault="003B5C74" w:rsidP="00995948">
      <w:pPr>
        <w:pStyle w:val="aff1"/>
        <w:numPr>
          <w:ilvl w:val="1"/>
          <w:numId w:val="41"/>
        </w:numPr>
        <w:spacing w:after="0" w:line="276" w:lineRule="auto"/>
        <w:ind w:left="0" w:firstLine="709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В случае, если по какой-либо причине Исполнитель не проводит вебинар </w:t>
      </w:r>
      <w:r w:rsidR="00F02717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br/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в срок, ответственность Исполнителя ограничивается исключительно прове</w:t>
      </w:r>
      <w:r w:rsidR="00F02717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дением 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соответствующего вебинара в новые сроки.</w:t>
      </w:r>
    </w:p>
    <w:p w14:paraId="4DDC8D50" w14:textId="77777777" w:rsidR="00995948" w:rsidRDefault="003B5C74" w:rsidP="00995948">
      <w:pPr>
        <w:pStyle w:val="aff1"/>
        <w:numPr>
          <w:ilvl w:val="1"/>
          <w:numId w:val="41"/>
        </w:numPr>
        <w:spacing w:after="0" w:line="276" w:lineRule="auto"/>
        <w:ind w:left="0" w:firstLine="709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Исполнитель не несет ответственность за соответствие содержания вебинара ожиданиям Заказчика, а также за то, каким образом Заказчик использовал полученную 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br/>
        <w:t>в ходе оказания услуг информацию и результаты ее использования Заказчиком.</w:t>
      </w:r>
    </w:p>
    <w:p w14:paraId="4B2ED95D" w14:textId="77777777" w:rsidR="00995948" w:rsidRDefault="003B5C74" w:rsidP="00995948">
      <w:pPr>
        <w:pStyle w:val="aff1"/>
        <w:numPr>
          <w:ilvl w:val="1"/>
          <w:numId w:val="41"/>
        </w:numPr>
        <w:spacing w:after="0" w:line="276" w:lineRule="auto"/>
        <w:ind w:left="0" w:firstLine="709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Если Заказчик сам принял решение досрочно прекратить доступ к вебинару, 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br/>
        <w:t>он не имеет право требовать возврата уплаченных денежных средств.</w:t>
      </w:r>
    </w:p>
    <w:p w14:paraId="5C52D322" w14:textId="449D6865" w:rsidR="00995948" w:rsidRDefault="003B5C74" w:rsidP="00995948">
      <w:pPr>
        <w:pStyle w:val="aff1"/>
        <w:numPr>
          <w:ilvl w:val="1"/>
          <w:numId w:val="41"/>
        </w:numPr>
        <w:spacing w:after="0" w:line="276" w:lineRule="auto"/>
        <w:ind w:left="0" w:firstLine="709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Совокупная 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ответственность Исполнителя по Д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оговору, по любому иску 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br/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и (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или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) претензии в отношении Д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оговора 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и (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или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)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его исполнения ограничивается суммой платежа, уплачен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ного Исполнителю Заказчиком по Д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оговору.</w:t>
      </w:r>
    </w:p>
    <w:p w14:paraId="2C247F02" w14:textId="11E4CE4F" w:rsidR="003B5C74" w:rsidRPr="00995948" w:rsidRDefault="003B5C74" w:rsidP="00995948">
      <w:pPr>
        <w:pStyle w:val="aff1"/>
        <w:numPr>
          <w:ilvl w:val="1"/>
          <w:numId w:val="41"/>
        </w:numPr>
        <w:spacing w:after="0" w:line="276" w:lineRule="auto"/>
        <w:ind w:left="0" w:firstLine="709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За невыполнение или ненадлежащее выполнение обязательств по 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Договору 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Стороны несут ответственность в соответствии с законодательством Российской Федерации.</w:t>
      </w:r>
    </w:p>
    <w:p w14:paraId="0F2941ED" w14:textId="336E23C6" w:rsidR="003B5C74" w:rsidRPr="00995948" w:rsidRDefault="00207D6D" w:rsidP="00995948">
      <w:pPr>
        <w:pStyle w:val="aff1"/>
        <w:numPr>
          <w:ilvl w:val="0"/>
          <w:numId w:val="41"/>
        </w:numPr>
        <w:spacing w:before="240" w:line="276" w:lineRule="auto"/>
        <w:ind w:left="0" w:firstLine="0"/>
        <w:contextualSpacing w:val="0"/>
        <w:jc w:val="center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lastRenderedPageBreak/>
        <w:t>СРО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К ДЕЙСТВИЯ И ИЗМЕНЕНИЕ ДОГОВОРА</w:t>
      </w:r>
    </w:p>
    <w:p w14:paraId="2FD9E7D2" w14:textId="1EBF6545" w:rsidR="00995948" w:rsidRDefault="003B5C74" w:rsidP="00995948">
      <w:pPr>
        <w:pStyle w:val="aff1"/>
        <w:numPr>
          <w:ilvl w:val="1"/>
          <w:numId w:val="41"/>
        </w:numPr>
        <w:spacing w:after="0" w:line="276" w:lineRule="auto"/>
        <w:ind w:left="0" w:firstLine="709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Договор вступает в силу с момента поступления оплаты на </w:t>
      </w:r>
      <w:r w:rsid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расчетный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счет Исполнителя в размере и согласно </w:t>
      </w:r>
      <w:r w:rsidR="00207D6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условиям 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Д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оговора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, и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действует до полного выполнения Сторонами своих обязательств.</w:t>
      </w:r>
    </w:p>
    <w:p w14:paraId="2160EB64" w14:textId="15779F82" w:rsidR="00995948" w:rsidRDefault="003B5C74" w:rsidP="00995948">
      <w:pPr>
        <w:pStyle w:val="aff1"/>
        <w:numPr>
          <w:ilvl w:val="1"/>
          <w:numId w:val="41"/>
        </w:numPr>
        <w:spacing w:after="0" w:line="276" w:lineRule="auto"/>
        <w:ind w:left="0" w:firstLine="709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Договор считается заключенным в том случае, если оплата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услуг поступает 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br/>
        <w:t>в размере и согласно условиям</w:t>
      </w:r>
      <w:r w:rsidR="00B71D55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</w:t>
      </w:r>
      <w:r w:rsidR="0088121A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Д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оговора.</w:t>
      </w:r>
    </w:p>
    <w:p w14:paraId="1392ED16" w14:textId="77777777" w:rsidR="00995948" w:rsidRDefault="003B5C74" w:rsidP="00995948">
      <w:pPr>
        <w:pStyle w:val="aff1"/>
        <w:numPr>
          <w:ilvl w:val="1"/>
          <w:numId w:val="41"/>
        </w:numPr>
        <w:spacing w:after="0" w:line="276" w:lineRule="auto"/>
        <w:ind w:left="0" w:firstLine="709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Все споры и разногласия решаются претензионным путем. Срок рассмотрения претензии – 30 (Тридцать) календарных дней.</w:t>
      </w:r>
    </w:p>
    <w:p w14:paraId="435230F0" w14:textId="369E95D3" w:rsidR="00207D6D" w:rsidRDefault="003B5C74" w:rsidP="00207D6D">
      <w:pPr>
        <w:pStyle w:val="aff1"/>
        <w:numPr>
          <w:ilvl w:val="1"/>
          <w:numId w:val="41"/>
        </w:numPr>
        <w:spacing w:after="0" w:line="276" w:lineRule="auto"/>
        <w:ind w:left="0" w:firstLine="709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В</w:t>
      </w:r>
      <w:r w:rsidR="009F72CF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се вопросы, не урегулированные </w:t>
      </w:r>
      <w:r w:rsidR="00B71D55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Договором, решаются </w:t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в соответствии </w:t>
      </w:r>
      <w:r w:rsidR="00B71D55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br/>
      </w:r>
      <w:r w:rsidRPr="00995948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с законодательством Российской Федерации.</w:t>
      </w:r>
    </w:p>
    <w:p w14:paraId="483E28A4" w14:textId="026EEFAF" w:rsidR="00207D6D" w:rsidRPr="00207D6D" w:rsidRDefault="00207D6D" w:rsidP="00207D6D">
      <w:pPr>
        <w:pStyle w:val="aff1"/>
        <w:numPr>
          <w:ilvl w:val="1"/>
          <w:numId w:val="41"/>
        </w:numPr>
        <w:spacing w:after="0" w:line="276" w:lineRule="auto"/>
        <w:ind w:left="0" w:firstLine="709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207D6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Договор</w:t>
      </w:r>
      <w:r w:rsidR="003B5C74" w:rsidRPr="00207D6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соста</w:t>
      </w:r>
      <w:r w:rsidR="00F02717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влен в единственном экземпляре </w:t>
      </w:r>
      <w:r w:rsidR="003B5C74" w:rsidRPr="00207D6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и опубликован Исполнителем как публичная оферта на сайте</w:t>
      </w:r>
      <w:r w:rsidR="003B5C74" w:rsidRPr="00207D6D">
        <w:rPr>
          <w:rFonts w:eastAsia="Calibri"/>
          <w:color w:val="auto"/>
          <w:kern w:val="0"/>
          <w:sz w:val="24"/>
          <w:szCs w:val="24"/>
          <w:lang w:eastAsia="ru-RU"/>
          <w14:ligatures w14:val="none"/>
        </w:rPr>
        <w:t>.</w:t>
      </w:r>
    </w:p>
    <w:p w14:paraId="0B0E710B" w14:textId="7794E378" w:rsidR="003B5C74" w:rsidRPr="00207D6D" w:rsidRDefault="00B71D55" w:rsidP="00207D6D">
      <w:pPr>
        <w:pStyle w:val="aff1"/>
        <w:numPr>
          <w:ilvl w:val="1"/>
          <w:numId w:val="41"/>
        </w:numPr>
        <w:spacing w:after="0" w:line="276" w:lineRule="auto"/>
        <w:ind w:left="0" w:firstLine="709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  <w:t>Неотъемлемыми частями Д</w:t>
      </w:r>
      <w:r w:rsidR="003B5C74" w:rsidRPr="00207D6D"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  <w:t>оговора являются:</w:t>
      </w:r>
    </w:p>
    <w:p w14:paraId="44135D2E" w14:textId="5905845E" w:rsidR="003B5C74" w:rsidRPr="00207D6D" w:rsidRDefault="0022646D" w:rsidP="00B71D55">
      <w:pPr>
        <w:pStyle w:val="aff1"/>
        <w:numPr>
          <w:ilvl w:val="0"/>
          <w:numId w:val="44"/>
        </w:numPr>
        <w:spacing w:after="0" w:line="276" w:lineRule="auto"/>
        <w:ind w:left="0" w:firstLine="709"/>
        <w:jc w:val="both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  <w:t>п</w:t>
      </w:r>
      <w:r w:rsidR="003B5C74" w:rsidRPr="00207D6D"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  <w:t>рограммные и аппаратные требования</w:t>
      </w:r>
      <w:r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(Приложение)</w:t>
      </w:r>
      <w:r w:rsidR="003B5C74" w:rsidRPr="00207D6D"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35EA91AB" w14:textId="59718DB2" w:rsidR="003B5C74" w:rsidRPr="00207D6D" w:rsidRDefault="00207D6D" w:rsidP="00B450FB">
      <w:pPr>
        <w:pStyle w:val="aff1"/>
        <w:numPr>
          <w:ilvl w:val="0"/>
          <w:numId w:val="41"/>
        </w:numPr>
        <w:spacing w:before="240" w:line="276" w:lineRule="auto"/>
        <w:ind w:left="0" w:firstLine="709"/>
        <w:contextualSpacing w:val="0"/>
        <w:jc w:val="center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207D6D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РЕКВИЗИТЫ</w:t>
      </w:r>
      <w:r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 xml:space="preserve"> ИСПОЛНИТЕЛЯ</w:t>
      </w:r>
    </w:p>
    <w:p w14:paraId="17CE1E6D" w14:textId="158E46D7" w:rsidR="003C63F0" w:rsidRPr="003310D6" w:rsidRDefault="003C63F0" w:rsidP="003310D6">
      <w:pPr>
        <w:pStyle w:val="aff1"/>
        <w:numPr>
          <w:ilvl w:val="1"/>
          <w:numId w:val="41"/>
        </w:numPr>
        <w:spacing w:after="0" w:line="240" w:lineRule="auto"/>
        <w:ind w:left="0" w:firstLine="708"/>
        <w:jc w:val="both"/>
        <w:rPr>
          <w:color w:val="auto"/>
          <w:sz w:val="24"/>
          <w:szCs w:val="24"/>
        </w:rPr>
      </w:pPr>
      <w:r w:rsidRPr="003310D6">
        <w:rPr>
          <w:color w:val="auto"/>
          <w:sz w:val="24"/>
          <w:szCs w:val="24"/>
        </w:rPr>
        <w:t xml:space="preserve">Федеральное государственное автономное научное учреждение </w:t>
      </w:r>
      <w:r w:rsidRPr="003310D6">
        <w:rPr>
          <w:color w:val="auto"/>
          <w:sz w:val="24"/>
          <w:szCs w:val="24"/>
        </w:rPr>
        <w:br/>
        <w:t>«Центр социологических исследований» (ФГАНУ «Социоцентр»)</w:t>
      </w:r>
    </w:p>
    <w:p w14:paraId="6D346F64" w14:textId="287B8418" w:rsidR="003C63F0" w:rsidRPr="00B842C0" w:rsidRDefault="003C63F0" w:rsidP="003C63F0">
      <w:pPr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Юридический адрес: </w:t>
      </w:r>
      <w:r w:rsidRPr="00B842C0">
        <w:rPr>
          <w:color w:val="auto"/>
          <w:sz w:val="24"/>
          <w:szCs w:val="24"/>
        </w:rPr>
        <w:t>115093, г. Москва, ул. Люсиновская, д. 51</w:t>
      </w:r>
    </w:p>
    <w:p w14:paraId="5CFAD262" w14:textId="534883B3" w:rsidR="003C63F0" w:rsidRPr="00B842C0" w:rsidRDefault="003C63F0" w:rsidP="003C63F0">
      <w:pPr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А</w:t>
      </w:r>
      <w:r>
        <w:rPr>
          <w:color w:val="auto"/>
          <w:sz w:val="24"/>
          <w:szCs w:val="24"/>
        </w:rPr>
        <w:t xml:space="preserve">дрес для почтовых отправлений: </w:t>
      </w:r>
      <w:r w:rsidRPr="00B842C0">
        <w:rPr>
          <w:color w:val="auto"/>
          <w:sz w:val="24"/>
          <w:szCs w:val="24"/>
        </w:rPr>
        <w:t>123104, г. Москва, а/я 8</w:t>
      </w:r>
    </w:p>
    <w:p w14:paraId="1D65CFEC" w14:textId="77777777" w:rsidR="003C63F0" w:rsidRPr="00B842C0" w:rsidRDefault="003C63F0" w:rsidP="003C63F0">
      <w:pPr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ИНН: 7725145630 </w:t>
      </w:r>
    </w:p>
    <w:p w14:paraId="65E64DCD" w14:textId="77777777" w:rsidR="003C63F0" w:rsidRPr="00B842C0" w:rsidRDefault="003C63F0" w:rsidP="003C63F0">
      <w:pPr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КПП: 772501001</w:t>
      </w:r>
    </w:p>
    <w:p w14:paraId="395E904D" w14:textId="23649BD2" w:rsidR="003C63F0" w:rsidRPr="00B842C0" w:rsidRDefault="003C63F0" w:rsidP="003C63F0">
      <w:pPr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Банковские ре</w:t>
      </w:r>
      <w:r>
        <w:rPr>
          <w:color w:val="auto"/>
          <w:sz w:val="24"/>
          <w:szCs w:val="24"/>
        </w:rPr>
        <w:t xml:space="preserve">квизиты: УФК по г. Москве </w:t>
      </w:r>
      <w:r w:rsidRPr="00B842C0">
        <w:rPr>
          <w:color w:val="auto"/>
          <w:sz w:val="24"/>
          <w:szCs w:val="24"/>
        </w:rPr>
        <w:t>(ФГАН</w:t>
      </w:r>
      <w:r>
        <w:rPr>
          <w:color w:val="auto"/>
          <w:sz w:val="24"/>
          <w:szCs w:val="24"/>
        </w:rPr>
        <w:t>У «Социоцентр») л/с 30736Ч96730</w:t>
      </w:r>
      <w:r w:rsidRPr="00B842C0">
        <w:rPr>
          <w:color w:val="auto"/>
          <w:sz w:val="24"/>
          <w:szCs w:val="24"/>
        </w:rPr>
        <w:t>,</w:t>
      </w:r>
      <w:r>
        <w:rPr>
          <w:color w:val="auto"/>
          <w:sz w:val="24"/>
          <w:szCs w:val="24"/>
        </w:rPr>
        <w:t xml:space="preserve"> </w:t>
      </w:r>
      <w:r w:rsidRPr="00B842C0">
        <w:rPr>
          <w:color w:val="auto"/>
          <w:sz w:val="24"/>
          <w:szCs w:val="24"/>
        </w:rPr>
        <w:t>казн</w:t>
      </w:r>
      <w:r>
        <w:rPr>
          <w:color w:val="auto"/>
          <w:sz w:val="24"/>
          <w:szCs w:val="24"/>
        </w:rPr>
        <w:t xml:space="preserve">ачейский счет (счет получателя) 03214643000000017300 в ОКЦ № 1 ГУ БАНКА РОССИИ ПО </w:t>
      </w:r>
      <w:r w:rsidRPr="00B842C0">
        <w:rPr>
          <w:color w:val="auto"/>
          <w:sz w:val="24"/>
          <w:szCs w:val="24"/>
        </w:rPr>
        <w:t>ЦФ</w:t>
      </w:r>
      <w:r>
        <w:rPr>
          <w:color w:val="auto"/>
          <w:sz w:val="24"/>
          <w:szCs w:val="24"/>
        </w:rPr>
        <w:t xml:space="preserve">О//УФК ПО Г. МОСКВЕ, г. Москва, </w:t>
      </w:r>
      <w:r w:rsidRPr="00B842C0">
        <w:rPr>
          <w:color w:val="auto"/>
          <w:sz w:val="24"/>
          <w:szCs w:val="24"/>
        </w:rPr>
        <w:t>едины</w:t>
      </w:r>
      <w:r>
        <w:rPr>
          <w:color w:val="auto"/>
          <w:sz w:val="24"/>
          <w:szCs w:val="24"/>
        </w:rPr>
        <w:t xml:space="preserve">й казначейский счет (счет банк получателя средств) </w:t>
      </w:r>
      <w:r w:rsidRPr="00B842C0">
        <w:rPr>
          <w:color w:val="auto"/>
          <w:sz w:val="24"/>
          <w:szCs w:val="24"/>
        </w:rPr>
        <w:t>40102810545370000003</w:t>
      </w:r>
    </w:p>
    <w:p w14:paraId="7BD2B681" w14:textId="77777777" w:rsidR="003C63F0" w:rsidRPr="00B842C0" w:rsidRDefault="003C63F0" w:rsidP="003C63F0">
      <w:pPr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БИК: 004525988</w:t>
      </w:r>
    </w:p>
    <w:p w14:paraId="571B2F66" w14:textId="65046C40" w:rsidR="003C63F0" w:rsidRPr="00B842C0" w:rsidRDefault="003C63F0" w:rsidP="003C63F0">
      <w:pPr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ОКПО: 56589921, ОКТМО: 45914000</w:t>
      </w:r>
    </w:p>
    <w:p w14:paraId="2ADCE894" w14:textId="741F3979" w:rsidR="003C63F0" w:rsidRPr="00B842C0" w:rsidRDefault="003C63F0" w:rsidP="003C63F0">
      <w:pPr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Телефон: </w:t>
      </w:r>
      <w:r w:rsidRPr="00B842C0">
        <w:rPr>
          <w:color w:val="auto"/>
          <w:sz w:val="24"/>
          <w:szCs w:val="24"/>
        </w:rPr>
        <w:t>+7 (499) 271-55-72</w:t>
      </w:r>
    </w:p>
    <w:p w14:paraId="24362538" w14:textId="77777777" w:rsidR="0022646D" w:rsidRDefault="003C63F0" w:rsidP="0022646D">
      <w:pPr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auto"/>
          <w:sz w:val="24"/>
          <w:szCs w:val="24"/>
        </w:rPr>
        <w:t xml:space="preserve">Адрес электронной почты: </w:t>
      </w:r>
      <w:r w:rsidRPr="00B842C0">
        <w:rPr>
          <w:color w:val="000000" w:themeColor="text1"/>
          <w:sz w:val="24"/>
          <w:szCs w:val="24"/>
        </w:rPr>
        <w:t>dpo@sociocenter.info</w:t>
      </w:r>
      <w:r w:rsidR="0022646D">
        <w:rPr>
          <w:color w:val="000000" w:themeColor="text1"/>
          <w:sz w:val="24"/>
          <w:szCs w:val="24"/>
        </w:rPr>
        <w:br w:type="page"/>
      </w:r>
    </w:p>
    <w:p w14:paraId="4BD29B35" w14:textId="642CC2B2" w:rsidR="003B5C74" w:rsidRPr="003B5C74" w:rsidRDefault="00C1377B" w:rsidP="0022646D">
      <w:pPr>
        <w:spacing w:after="0" w:line="240" w:lineRule="auto"/>
        <w:ind w:firstLine="709"/>
        <w:jc w:val="right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lastRenderedPageBreak/>
        <w:t xml:space="preserve">Приложение </w:t>
      </w:r>
      <w:r w:rsidR="003B5C74"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t>к публичной оферте</w:t>
      </w:r>
      <w:r w:rsidR="003B5C74" w:rsidRPr="003B5C74"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  <w:br/>
      </w:r>
      <w:r w:rsidR="003C63F0">
        <w:rPr>
          <w:color w:val="auto"/>
          <w:sz w:val="24"/>
          <w:szCs w:val="24"/>
        </w:rPr>
        <w:t xml:space="preserve">от </w:t>
      </w:r>
      <w:r w:rsidR="003C63F0" w:rsidRPr="00B842C0">
        <w:rPr>
          <w:color w:val="auto"/>
          <w:sz w:val="24"/>
          <w:szCs w:val="24"/>
        </w:rPr>
        <w:t>«___» __________ 20__ г.</w:t>
      </w:r>
    </w:p>
    <w:p w14:paraId="69990EA0" w14:textId="77777777" w:rsidR="003B5C74" w:rsidRPr="003B5C74" w:rsidRDefault="003B5C74" w:rsidP="003B5C74">
      <w:pPr>
        <w:spacing w:before="480" w:after="120" w:line="276" w:lineRule="auto"/>
        <w:jc w:val="center"/>
        <w:rPr>
          <w:rFonts w:eastAsia="Times New Roman"/>
          <w:color w:val="auto"/>
          <w:kern w:val="0"/>
          <w:sz w:val="24"/>
          <w:szCs w:val="24"/>
          <w:lang w:eastAsia="ru-RU"/>
          <w14:ligatures w14:val="none"/>
        </w:rPr>
      </w:pPr>
      <w:r w:rsidRPr="003B5C74">
        <w:rPr>
          <w:rFonts w:eastAsia="Times New Roman"/>
          <w:color w:val="000000"/>
          <w:kern w:val="0"/>
          <w:sz w:val="24"/>
          <w:szCs w:val="24"/>
          <w:lang w:eastAsia="ru-RU"/>
          <w14:ligatures w14:val="none"/>
        </w:rPr>
        <w:t>Программные и аппаратные требования</w:t>
      </w:r>
    </w:p>
    <w:p w14:paraId="5C08E396" w14:textId="77777777" w:rsidR="003310D6" w:rsidRDefault="00172118" w:rsidP="00172118">
      <w:pPr>
        <w:pStyle w:val="aff1"/>
        <w:numPr>
          <w:ilvl w:val="0"/>
          <w:numId w:val="47"/>
        </w:numPr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Персональный компьютер</w:t>
      </w:r>
      <w:r w:rsidRPr="00172118">
        <w:rPr>
          <w:color w:val="000000" w:themeColor="text1"/>
          <w:sz w:val="24"/>
          <w:szCs w:val="24"/>
        </w:rPr>
        <w:t xml:space="preserve"> с возможностью выхода в интернет и возможностью запуска </w:t>
      </w:r>
      <w:r>
        <w:rPr>
          <w:color w:val="000000" w:themeColor="text1"/>
          <w:sz w:val="24"/>
          <w:szCs w:val="24"/>
        </w:rPr>
        <w:t>программного обеспечения Яндекс Т</w:t>
      </w:r>
      <w:r w:rsidRPr="00172118">
        <w:rPr>
          <w:color w:val="000000" w:themeColor="text1"/>
          <w:sz w:val="24"/>
          <w:szCs w:val="24"/>
        </w:rPr>
        <w:t>елемост</w:t>
      </w:r>
      <w:r w:rsidR="003310D6">
        <w:rPr>
          <w:color w:val="000000" w:themeColor="text1"/>
          <w:sz w:val="24"/>
          <w:szCs w:val="24"/>
        </w:rPr>
        <w:t>.</w:t>
      </w:r>
    </w:p>
    <w:p w14:paraId="0E2C6DD4" w14:textId="74BEF0CE" w:rsidR="00172118" w:rsidRPr="003310D6" w:rsidRDefault="003310D6" w:rsidP="003310D6">
      <w:pPr>
        <w:pStyle w:val="aff1"/>
        <w:numPr>
          <w:ilvl w:val="0"/>
          <w:numId w:val="47"/>
        </w:numPr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Доступ в информационно-телекоммуникационную сеть «Интернет»: </w:t>
      </w:r>
      <w:r>
        <w:rPr>
          <w:color w:val="000000" w:themeColor="text1"/>
          <w:sz w:val="24"/>
          <w:szCs w:val="24"/>
        </w:rPr>
        <w:br/>
        <w:t>т</w:t>
      </w:r>
      <w:r w:rsidR="00172118" w:rsidRPr="00172118">
        <w:rPr>
          <w:color w:val="000000" w:themeColor="text1"/>
          <w:sz w:val="24"/>
          <w:szCs w:val="24"/>
        </w:rPr>
        <w:t>олько аудио: 205 Кбит/с</w:t>
      </w:r>
      <w:r>
        <w:rPr>
          <w:color w:val="000000" w:themeColor="text1"/>
          <w:sz w:val="24"/>
          <w:szCs w:val="24"/>
        </w:rPr>
        <w:t>, а</w:t>
      </w:r>
      <w:r w:rsidR="00172118" w:rsidRPr="003310D6">
        <w:rPr>
          <w:color w:val="000000" w:themeColor="text1"/>
          <w:sz w:val="24"/>
          <w:szCs w:val="24"/>
        </w:rPr>
        <w:t>удио + видео: 3072 Кбит/с</w:t>
      </w:r>
      <w:r>
        <w:rPr>
          <w:color w:val="000000" w:themeColor="text1"/>
          <w:sz w:val="24"/>
          <w:szCs w:val="24"/>
        </w:rPr>
        <w:t>, а</w:t>
      </w:r>
      <w:r w:rsidR="00172118" w:rsidRPr="003310D6">
        <w:rPr>
          <w:color w:val="000000" w:themeColor="text1"/>
          <w:sz w:val="24"/>
          <w:szCs w:val="24"/>
        </w:rPr>
        <w:t>удио + видео + демонстрация экрана: 3072 Кбит/с</w:t>
      </w:r>
      <w:r>
        <w:rPr>
          <w:color w:val="000000" w:themeColor="text1"/>
          <w:sz w:val="24"/>
          <w:szCs w:val="24"/>
        </w:rPr>
        <w:t>.</w:t>
      </w:r>
    </w:p>
    <w:p w14:paraId="706BADFA" w14:textId="3CB970FE" w:rsidR="00172118" w:rsidRDefault="00172118" w:rsidP="00172118">
      <w:pPr>
        <w:pStyle w:val="aff1"/>
        <w:numPr>
          <w:ilvl w:val="0"/>
          <w:numId w:val="47"/>
        </w:numPr>
        <w:ind w:left="0" w:firstLine="709"/>
        <w:jc w:val="both"/>
        <w:rPr>
          <w:color w:val="000000" w:themeColor="text1"/>
          <w:sz w:val="24"/>
          <w:szCs w:val="24"/>
        </w:rPr>
      </w:pPr>
      <w:r w:rsidRPr="00172118">
        <w:rPr>
          <w:color w:val="000000" w:themeColor="text1"/>
          <w:sz w:val="24"/>
          <w:szCs w:val="24"/>
        </w:rPr>
        <w:t>Список подд</w:t>
      </w:r>
      <w:r>
        <w:rPr>
          <w:color w:val="000000" w:themeColor="text1"/>
          <w:sz w:val="24"/>
          <w:szCs w:val="24"/>
        </w:rPr>
        <w:t xml:space="preserve">ерживаемых интернет-браузеров: </w:t>
      </w:r>
      <w:r w:rsidRPr="00172118">
        <w:rPr>
          <w:color w:val="000000" w:themeColor="text1"/>
          <w:sz w:val="24"/>
          <w:szCs w:val="24"/>
        </w:rPr>
        <w:t xml:space="preserve">Яндекс Браузер версии </w:t>
      </w:r>
      <w:r w:rsidR="00CD20BA">
        <w:rPr>
          <w:color w:val="000000" w:themeColor="text1"/>
          <w:sz w:val="24"/>
          <w:szCs w:val="24"/>
        </w:rPr>
        <w:br/>
      </w:r>
      <w:r w:rsidRPr="00172118">
        <w:rPr>
          <w:color w:val="000000" w:themeColor="text1"/>
          <w:sz w:val="24"/>
          <w:szCs w:val="24"/>
        </w:rPr>
        <w:t>23.1 и выше</w:t>
      </w:r>
      <w:r>
        <w:rPr>
          <w:color w:val="000000" w:themeColor="text1"/>
          <w:sz w:val="24"/>
          <w:szCs w:val="24"/>
        </w:rPr>
        <w:t xml:space="preserve">, </w:t>
      </w:r>
      <w:r w:rsidRPr="00172118">
        <w:rPr>
          <w:color w:val="000000" w:themeColor="text1"/>
          <w:sz w:val="24"/>
          <w:szCs w:val="24"/>
        </w:rPr>
        <w:t xml:space="preserve">Google </w:t>
      </w:r>
      <w:proofErr w:type="spellStart"/>
      <w:r w:rsidRPr="00172118">
        <w:rPr>
          <w:color w:val="000000" w:themeColor="text1"/>
          <w:sz w:val="24"/>
          <w:szCs w:val="24"/>
        </w:rPr>
        <w:t>Chrome</w:t>
      </w:r>
      <w:proofErr w:type="spellEnd"/>
      <w:r w:rsidRPr="00172118">
        <w:rPr>
          <w:color w:val="000000" w:themeColor="text1"/>
          <w:sz w:val="24"/>
          <w:szCs w:val="24"/>
        </w:rPr>
        <w:t xml:space="preserve"> версии 109 и выше</w:t>
      </w:r>
      <w:r>
        <w:rPr>
          <w:color w:val="000000" w:themeColor="text1"/>
          <w:sz w:val="24"/>
          <w:szCs w:val="24"/>
        </w:rPr>
        <w:t xml:space="preserve">, </w:t>
      </w:r>
      <w:r w:rsidRPr="00172118">
        <w:rPr>
          <w:color w:val="000000" w:themeColor="text1"/>
          <w:sz w:val="24"/>
          <w:szCs w:val="24"/>
        </w:rPr>
        <w:t>Microsoft Edge версии 109 и выше</w:t>
      </w:r>
      <w:r>
        <w:rPr>
          <w:color w:val="000000" w:themeColor="text1"/>
          <w:sz w:val="24"/>
          <w:szCs w:val="24"/>
        </w:rPr>
        <w:t xml:space="preserve">, </w:t>
      </w:r>
      <w:r w:rsidRPr="00172118">
        <w:rPr>
          <w:color w:val="000000" w:themeColor="text1"/>
          <w:sz w:val="24"/>
          <w:szCs w:val="24"/>
        </w:rPr>
        <w:t>Firefox версии 109 и выше</w:t>
      </w:r>
      <w:r>
        <w:rPr>
          <w:color w:val="000000" w:themeColor="text1"/>
          <w:sz w:val="24"/>
          <w:szCs w:val="24"/>
        </w:rPr>
        <w:t xml:space="preserve">, </w:t>
      </w:r>
      <w:r w:rsidRPr="00172118">
        <w:rPr>
          <w:color w:val="000000" w:themeColor="text1"/>
          <w:sz w:val="24"/>
          <w:szCs w:val="24"/>
        </w:rPr>
        <w:t>Safari версии 16 и выше</w:t>
      </w:r>
      <w:r>
        <w:rPr>
          <w:color w:val="000000" w:themeColor="text1"/>
          <w:sz w:val="24"/>
          <w:szCs w:val="24"/>
        </w:rPr>
        <w:t>.</w:t>
      </w:r>
    </w:p>
    <w:p w14:paraId="1A61EC47" w14:textId="550D0AFF" w:rsidR="00A3692B" w:rsidRPr="00172118" w:rsidRDefault="00172118" w:rsidP="00172118">
      <w:pPr>
        <w:pStyle w:val="aff1"/>
        <w:numPr>
          <w:ilvl w:val="0"/>
          <w:numId w:val="47"/>
        </w:numPr>
        <w:ind w:left="0" w:firstLine="709"/>
        <w:jc w:val="both"/>
        <w:rPr>
          <w:color w:val="000000" w:themeColor="text1"/>
          <w:sz w:val="24"/>
          <w:szCs w:val="24"/>
        </w:rPr>
      </w:pPr>
      <w:r w:rsidRPr="00172118">
        <w:rPr>
          <w:color w:val="000000" w:themeColor="text1"/>
          <w:sz w:val="24"/>
          <w:szCs w:val="24"/>
        </w:rPr>
        <w:t xml:space="preserve">Дополнительно: устройство ввода – мышь, клавиатура, колонки (динамики), </w:t>
      </w:r>
      <w:proofErr w:type="spellStart"/>
      <w:r w:rsidRPr="00172118">
        <w:rPr>
          <w:color w:val="000000" w:themeColor="text1"/>
          <w:sz w:val="24"/>
          <w:szCs w:val="24"/>
        </w:rPr>
        <w:t>web</w:t>
      </w:r>
      <w:proofErr w:type="spellEnd"/>
      <w:r w:rsidRPr="00172118">
        <w:rPr>
          <w:color w:val="000000" w:themeColor="text1"/>
          <w:sz w:val="24"/>
          <w:szCs w:val="24"/>
        </w:rPr>
        <w:t>-камера.</w:t>
      </w:r>
    </w:p>
    <w:sectPr w:rsidR="00A3692B" w:rsidRPr="00172118" w:rsidSect="00615820">
      <w:headerReference w:type="default" r:id="rId11"/>
      <w:pgSz w:w="11906" w:h="16838"/>
      <w:pgMar w:top="1134" w:right="1134" w:bottom="113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6E915" w14:textId="77777777" w:rsidR="0060418C" w:rsidRDefault="0060418C" w:rsidP="00AF4A30">
      <w:pPr>
        <w:spacing w:after="0" w:line="240" w:lineRule="auto"/>
      </w:pPr>
      <w:r>
        <w:separator/>
      </w:r>
    </w:p>
  </w:endnote>
  <w:endnote w:type="continuationSeparator" w:id="0">
    <w:p w14:paraId="5A6CA3A6" w14:textId="77777777" w:rsidR="0060418C" w:rsidRDefault="0060418C" w:rsidP="00AF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03D68" w14:textId="77777777" w:rsidR="0060418C" w:rsidRDefault="0060418C" w:rsidP="00AF4A30">
      <w:pPr>
        <w:spacing w:after="0" w:line="240" w:lineRule="auto"/>
      </w:pPr>
      <w:r>
        <w:separator/>
      </w:r>
    </w:p>
  </w:footnote>
  <w:footnote w:type="continuationSeparator" w:id="0">
    <w:p w14:paraId="0424A269" w14:textId="77777777" w:rsidR="0060418C" w:rsidRDefault="0060418C" w:rsidP="00AF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707392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2A485727" w14:textId="1A9326FE" w:rsidR="00242BF4" w:rsidRPr="0096535A" w:rsidRDefault="00242BF4" w:rsidP="00C56599">
        <w:pPr>
          <w:pStyle w:val="a7"/>
          <w:jc w:val="center"/>
          <w:rPr>
            <w:color w:val="000000" w:themeColor="text1"/>
          </w:rPr>
        </w:pPr>
        <w:r w:rsidRPr="0096535A">
          <w:rPr>
            <w:color w:val="000000" w:themeColor="text1"/>
          </w:rPr>
          <w:fldChar w:fldCharType="begin"/>
        </w:r>
        <w:r w:rsidRPr="0096535A">
          <w:rPr>
            <w:color w:val="000000" w:themeColor="text1"/>
          </w:rPr>
          <w:instrText>PAGE   \* MERGEFORMAT</w:instrText>
        </w:r>
        <w:r w:rsidRPr="0096535A">
          <w:rPr>
            <w:color w:val="000000" w:themeColor="text1"/>
          </w:rPr>
          <w:fldChar w:fldCharType="separate"/>
        </w:r>
        <w:r w:rsidR="00CD20BA">
          <w:rPr>
            <w:noProof/>
            <w:color w:val="000000" w:themeColor="text1"/>
          </w:rPr>
          <w:t>5</w:t>
        </w:r>
        <w:r w:rsidRPr="0096535A">
          <w:rPr>
            <w:color w:val="000000" w:themeColor="text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CFE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" w15:restartNumberingAfterBreak="0">
    <w:nsid w:val="00851C3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6616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03A866E5"/>
    <w:multiLevelType w:val="multilevel"/>
    <w:tmpl w:val="FFFFFFFF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03F86603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04AE45C1"/>
    <w:multiLevelType w:val="hybridMultilevel"/>
    <w:tmpl w:val="BC36F334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C631D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0A0B69AE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8" w15:restartNumberingAfterBreak="0">
    <w:nsid w:val="0E673300"/>
    <w:multiLevelType w:val="hybridMultilevel"/>
    <w:tmpl w:val="A050BFD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80AA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119B235D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1" w15:restartNumberingAfterBreak="0">
    <w:nsid w:val="1D5B5BF2"/>
    <w:multiLevelType w:val="hybridMultilevel"/>
    <w:tmpl w:val="1C88FAC0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E2E6C"/>
    <w:multiLevelType w:val="hybridMultilevel"/>
    <w:tmpl w:val="685C0A3C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331F4"/>
    <w:multiLevelType w:val="hybridMultilevel"/>
    <w:tmpl w:val="CBDC55FA"/>
    <w:lvl w:ilvl="0" w:tplc="2772C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D1A06BB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 w15:restartNumberingAfterBreak="0">
    <w:nsid w:val="2D5B43A5"/>
    <w:multiLevelType w:val="hybridMultilevel"/>
    <w:tmpl w:val="A4165F38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0335860"/>
    <w:multiLevelType w:val="hybridMultilevel"/>
    <w:tmpl w:val="A7668390"/>
    <w:lvl w:ilvl="0" w:tplc="2772C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D11D9"/>
    <w:multiLevelType w:val="multilevel"/>
    <w:tmpl w:val="FFFFFFFF"/>
    <w:lvl w:ilvl="0">
      <w:start w:val="2"/>
      <w:numFmt w:val="decimal"/>
      <w:lvlText w:val="%1."/>
      <w:lvlJc w:val="left"/>
      <w:pPr>
        <w:ind w:left="3358" w:hanging="380"/>
      </w:pPr>
      <w:rPr>
        <w:rFonts w:cs="Times New Roman" w:hint="default"/>
        <w:b/>
        <w:bCs w:val="0"/>
        <w:i w:val="0"/>
        <w:i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58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1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9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963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50" w:hanging="1800"/>
      </w:pPr>
      <w:rPr>
        <w:rFonts w:cs="Times New Roman" w:hint="default"/>
      </w:rPr>
    </w:lvl>
  </w:abstractNum>
  <w:abstractNum w:abstractNumId="18" w15:restartNumberingAfterBreak="0">
    <w:nsid w:val="34F12E8E"/>
    <w:multiLevelType w:val="hybridMultilevel"/>
    <w:tmpl w:val="3FEA88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6535D80"/>
    <w:multiLevelType w:val="hybridMultilevel"/>
    <w:tmpl w:val="9968908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D3E50"/>
    <w:multiLevelType w:val="hybridMultilevel"/>
    <w:tmpl w:val="173E2B96"/>
    <w:lvl w:ilvl="0" w:tplc="AD5E7B5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061BDA"/>
    <w:multiLevelType w:val="hybridMultilevel"/>
    <w:tmpl w:val="5C6E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11300"/>
    <w:multiLevelType w:val="hybridMultilevel"/>
    <w:tmpl w:val="EB52481C"/>
    <w:lvl w:ilvl="0" w:tplc="AD5E7B5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45D77D1"/>
    <w:multiLevelType w:val="multilevel"/>
    <w:tmpl w:val="FFFFFFFF"/>
    <w:lvl w:ilvl="0">
      <w:start w:val="3"/>
      <w:numFmt w:val="decimal"/>
      <w:lvlText w:val="%1."/>
      <w:lvlJc w:val="left"/>
      <w:pPr>
        <w:ind w:left="2130" w:hanging="57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263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0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8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cs="Times New Roman" w:hint="default"/>
      </w:rPr>
    </w:lvl>
  </w:abstractNum>
  <w:abstractNum w:abstractNumId="24" w15:restartNumberingAfterBreak="0">
    <w:nsid w:val="476073BC"/>
    <w:multiLevelType w:val="hybridMultilevel"/>
    <w:tmpl w:val="7AE2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4E0CB1"/>
    <w:multiLevelType w:val="multilevel"/>
    <w:tmpl w:val="41E0B2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BB52826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 w15:restartNumberingAfterBreak="0">
    <w:nsid w:val="50033EBB"/>
    <w:multiLevelType w:val="multilevel"/>
    <w:tmpl w:val="FFFFFFFF"/>
    <w:lvl w:ilvl="0">
      <w:start w:val="6"/>
      <w:numFmt w:val="decimal"/>
      <w:lvlText w:val="%1."/>
      <w:lvlJc w:val="left"/>
      <w:pPr>
        <w:ind w:left="380" w:hanging="38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8" w15:restartNumberingAfterBreak="0">
    <w:nsid w:val="52EA1077"/>
    <w:multiLevelType w:val="multilevel"/>
    <w:tmpl w:val="E7100250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9" w15:restartNumberingAfterBreak="0">
    <w:nsid w:val="563D191C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30" w15:restartNumberingAfterBreak="0">
    <w:nsid w:val="586C78DE"/>
    <w:multiLevelType w:val="multilevel"/>
    <w:tmpl w:val="F4588B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12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1" w15:restartNumberingAfterBreak="0">
    <w:nsid w:val="5AE954F4"/>
    <w:multiLevelType w:val="hybridMultilevel"/>
    <w:tmpl w:val="9B7EC172"/>
    <w:lvl w:ilvl="0" w:tplc="2772C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F43D3"/>
    <w:multiLevelType w:val="hybridMultilevel"/>
    <w:tmpl w:val="D9AC58D2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9C4064"/>
    <w:multiLevelType w:val="hybridMultilevel"/>
    <w:tmpl w:val="B628BE9A"/>
    <w:lvl w:ilvl="0" w:tplc="FEF21D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EC74119"/>
    <w:multiLevelType w:val="hybridMultilevel"/>
    <w:tmpl w:val="43428D4A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D84B35"/>
    <w:multiLevelType w:val="hybridMultilevel"/>
    <w:tmpl w:val="E4FC1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590163"/>
    <w:multiLevelType w:val="multilevel"/>
    <w:tmpl w:val="F4588B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12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7" w15:restartNumberingAfterBreak="0">
    <w:nsid w:val="6121748B"/>
    <w:multiLevelType w:val="hybridMultilevel"/>
    <w:tmpl w:val="FFFFFFFF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4BD620F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9" w15:restartNumberingAfterBreak="0">
    <w:nsid w:val="65094D7B"/>
    <w:multiLevelType w:val="multilevel"/>
    <w:tmpl w:val="FFFFFFFF"/>
    <w:lvl w:ilvl="0">
      <w:start w:val="1"/>
      <w:numFmt w:val="decimal"/>
      <w:lvlText w:val="%1."/>
      <w:lvlJc w:val="left"/>
      <w:pPr>
        <w:ind w:left="803" w:hanging="8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2" w:hanging="8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1" w:hanging="8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40" w15:restartNumberingAfterBreak="0">
    <w:nsid w:val="69506DA6"/>
    <w:multiLevelType w:val="hybridMultilevel"/>
    <w:tmpl w:val="9C749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1D15F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2" w15:restartNumberingAfterBreak="0">
    <w:nsid w:val="7269001C"/>
    <w:multiLevelType w:val="hybridMultilevel"/>
    <w:tmpl w:val="D6F8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DD40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1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44" w15:restartNumberingAfterBreak="0">
    <w:nsid w:val="7AF431F3"/>
    <w:multiLevelType w:val="multilevel"/>
    <w:tmpl w:val="2194B4A4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5" w15:restartNumberingAfterBreak="0">
    <w:nsid w:val="7E584CA1"/>
    <w:multiLevelType w:val="multilevel"/>
    <w:tmpl w:val="FFFFFFFF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46" w15:restartNumberingAfterBreak="0">
    <w:nsid w:val="7F023F06"/>
    <w:multiLevelType w:val="hybridMultilevel"/>
    <w:tmpl w:val="FFFFFFFF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9887550">
    <w:abstractNumId w:val="43"/>
  </w:num>
  <w:num w:numId="2" w16cid:durableId="1038312497">
    <w:abstractNumId w:val="7"/>
  </w:num>
  <w:num w:numId="3" w16cid:durableId="1848783089">
    <w:abstractNumId w:val="37"/>
  </w:num>
  <w:num w:numId="4" w16cid:durableId="139270588">
    <w:abstractNumId w:val="9"/>
  </w:num>
  <w:num w:numId="5" w16cid:durableId="629290974">
    <w:abstractNumId w:val="45"/>
  </w:num>
  <w:num w:numId="6" w16cid:durableId="292683823">
    <w:abstractNumId w:val="3"/>
  </w:num>
  <w:num w:numId="7" w16cid:durableId="1218467170">
    <w:abstractNumId w:val="17"/>
  </w:num>
  <w:num w:numId="8" w16cid:durableId="588390745">
    <w:abstractNumId w:val="10"/>
  </w:num>
  <w:num w:numId="9" w16cid:durableId="559295034">
    <w:abstractNumId w:val="29"/>
  </w:num>
  <w:num w:numId="10" w16cid:durableId="414060714">
    <w:abstractNumId w:val="23"/>
  </w:num>
  <w:num w:numId="11" w16cid:durableId="2062242583">
    <w:abstractNumId w:val="0"/>
  </w:num>
  <w:num w:numId="12" w16cid:durableId="1652832081">
    <w:abstractNumId w:val="27"/>
  </w:num>
  <w:num w:numId="13" w16cid:durableId="800684051">
    <w:abstractNumId w:val="2"/>
  </w:num>
  <w:num w:numId="14" w16cid:durableId="1017586765">
    <w:abstractNumId w:val="1"/>
  </w:num>
  <w:num w:numId="15" w16cid:durableId="1879272401">
    <w:abstractNumId w:val="41"/>
  </w:num>
  <w:num w:numId="16" w16cid:durableId="1273126366">
    <w:abstractNumId w:val="46"/>
  </w:num>
  <w:num w:numId="17" w16cid:durableId="694691625">
    <w:abstractNumId w:val="22"/>
  </w:num>
  <w:num w:numId="18" w16cid:durableId="1375883521">
    <w:abstractNumId w:val="39"/>
  </w:num>
  <w:num w:numId="19" w16cid:durableId="2032492540">
    <w:abstractNumId w:val="38"/>
  </w:num>
  <w:num w:numId="20" w16cid:durableId="103421774">
    <w:abstractNumId w:val="24"/>
  </w:num>
  <w:num w:numId="21" w16cid:durableId="307323341">
    <w:abstractNumId w:val="32"/>
  </w:num>
  <w:num w:numId="22" w16cid:durableId="828790288">
    <w:abstractNumId w:val="12"/>
  </w:num>
  <w:num w:numId="23" w16cid:durableId="1419446302">
    <w:abstractNumId w:val="26"/>
  </w:num>
  <w:num w:numId="24" w16cid:durableId="1088695827">
    <w:abstractNumId w:val="34"/>
  </w:num>
  <w:num w:numId="25" w16cid:durableId="93718779">
    <w:abstractNumId w:val="8"/>
  </w:num>
  <w:num w:numId="26" w16cid:durableId="1376855713">
    <w:abstractNumId w:val="4"/>
  </w:num>
  <w:num w:numId="27" w16cid:durableId="810289171">
    <w:abstractNumId w:val="19"/>
  </w:num>
  <w:num w:numId="28" w16cid:durableId="308436659">
    <w:abstractNumId w:val="11"/>
  </w:num>
  <w:num w:numId="29" w16cid:durableId="575212248">
    <w:abstractNumId w:val="21"/>
  </w:num>
  <w:num w:numId="30" w16cid:durableId="135803386">
    <w:abstractNumId w:val="28"/>
  </w:num>
  <w:num w:numId="31" w16cid:durableId="1393772191">
    <w:abstractNumId w:val="15"/>
  </w:num>
  <w:num w:numId="32" w16cid:durableId="1104374756">
    <w:abstractNumId w:val="6"/>
  </w:num>
  <w:num w:numId="33" w16cid:durableId="643435222">
    <w:abstractNumId w:val="42"/>
  </w:num>
  <w:num w:numId="34" w16cid:durableId="1721440270">
    <w:abstractNumId w:val="5"/>
  </w:num>
  <w:num w:numId="35" w16cid:durableId="1042363086">
    <w:abstractNumId w:val="14"/>
  </w:num>
  <w:num w:numId="36" w16cid:durableId="2086754106">
    <w:abstractNumId w:val="25"/>
  </w:num>
  <w:num w:numId="37" w16cid:durableId="1934704123">
    <w:abstractNumId w:val="44"/>
  </w:num>
  <w:num w:numId="38" w16cid:durableId="1380398414">
    <w:abstractNumId w:val="18"/>
  </w:num>
  <w:num w:numId="39" w16cid:durableId="1334138751">
    <w:abstractNumId w:val="31"/>
  </w:num>
  <w:num w:numId="40" w16cid:durableId="1332833136">
    <w:abstractNumId w:val="16"/>
  </w:num>
  <w:num w:numId="41" w16cid:durableId="1101726415">
    <w:abstractNumId w:val="36"/>
  </w:num>
  <w:num w:numId="42" w16cid:durableId="1402673833">
    <w:abstractNumId w:val="20"/>
  </w:num>
  <w:num w:numId="43" w16cid:durableId="887305171">
    <w:abstractNumId w:val="40"/>
  </w:num>
  <w:num w:numId="44" w16cid:durableId="1070927172">
    <w:abstractNumId w:val="13"/>
  </w:num>
  <w:num w:numId="45" w16cid:durableId="667250360">
    <w:abstractNumId w:val="30"/>
  </w:num>
  <w:num w:numId="46" w16cid:durableId="550575228">
    <w:abstractNumId w:val="33"/>
  </w:num>
  <w:num w:numId="47" w16cid:durableId="199375561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1C"/>
    <w:rsid w:val="00007C1A"/>
    <w:rsid w:val="000112B6"/>
    <w:rsid w:val="00040D76"/>
    <w:rsid w:val="000457B2"/>
    <w:rsid w:val="000554CA"/>
    <w:rsid w:val="0008308B"/>
    <w:rsid w:val="00084F78"/>
    <w:rsid w:val="000867D8"/>
    <w:rsid w:val="000F69EC"/>
    <w:rsid w:val="0010343A"/>
    <w:rsid w:val="00105315"/>
    <w:rsid w:val="00120524"/>
    <w:rsid w:val="00144F09"/>
    <w:rsid w:val="00163D5D"/>
    <w:rsid w:val="00171795"/>
    <w:rsid w:val="00172118"/>
    <w:rsid w:val="00175E55"/>
    <w:rsid w:val="00181404"/>
    <w:rsid w:val="001A4FA6"/>
    <w:rsid w:val="001D1DEE"/>
    <w:rsid w:val="001E5300"/>
    <w:rsid w:val="00207D6D"/>
    <w:rsid w:val="00222AED"/>
    <w:rsid w:val="0022646D"/>
    <w:rsid w:val="00242BF4"/>
    <w:rsid w:val="002471B8"/>
    <w:rsid w:val="00261A62"/>
    <w:rsid w:val="002A07E9"/>
    <w:rsid w:val="002B1D72"/>
    <w:rsid w:val="002C0632"/>
    <w:rsid w:val="002E79F9"/>
    <w:rsid w:val="002F0976"/>
    <w:rsid w:val="0031368E"/>
    <w:rsid w:val="003310D6"/>
    <w:rsid w:val="00334A65"/>
    <w:rsid w:val="003977E3"/>
    <w:rsid w:val="003A1A2C"/>
    <w:rsid w:val="003A29FD"/>
    <w:rsid w:val="003B5C74"/>
    <w:rsid w:val="003C63F0"/>
    <w:rsid w:val="003D25A0"/>
    <w:rsid w:val="003E3F1B"/>
    <w:rsid w:val="0040012B"/>
    <w:rsid w:val="00410CEE"/>
    <w:rsid w:val="00423892"/>
    <w:rsid w:val="00465E25"/>
    <w:rsid w:val="00476110"/>
    <w:rsid w:val="004B1DB2"/>
    <w:rsid w:val="004B23F4"/>
    <w:rsid w:val="0057344A"/>
    <w:rsid w:val="00574E5D"/>
    <w:rsid w:val="005752EC"/>
    <w:rsid w:val="00583E15"/>
    <w:rsid w:val="005A26BD"/>
    <w:rsid w:val="005B5967"/>
    <w:rsid w:val="005C048E"/>
    <w:rsid w:val="0060418C"/>
    <w:rsid w:val="00615820"/>
    <w:rsid w:val="00640D52"/>
    <w:rsid w:val="006429B0"/>
    <w:rsid w:val="0066358F"/>
    <w:rsid w:val="00665545"/>
    <w:rsid w:val="00670C92"/>
    <w:rsid w:val="006C05CF"/>
    <w:rsid w:val="006C542D"/>
    <w:rsid w:val="006C76D1"/>
    <w:rsid w:val="006D321C"/>
    <w:rsid w:val="006D593D"/>
    <w:rsid w:val="00712FA4"/>
    <w:rsid w:val="00732E51"/>
    <w:rsid w:val="007A32B0"/>
    <w:rsid w:val="007C5E95"/>
    <w:rsid w:val="007D17FD"/>
    <w:rsid w:val="00802DDC"/>
    <w:rsid w:val="00815EB1"/>
    <w:rsid w:val="0082553F"/>
    <w:rsid w:val="00843843"/>
    <w:rsid w:val="00843EEB"/>
    <w:rsid w:val="0088121A"/>
    <w:rsid w:val="008845B3"/>
    <w:rsid w:val="00897C9F"/>
    <w:rsid w:val="008A4FC6"/>
    <w:rsid w:val="008C258F"/>
    <w:rsid w:val="00931F9D"/>
    <w:rsid w:val="0094113E"/>
    <w:rsid w:val="00950805"/>
    <w:rsid w:val="0096535A"/>
    <w:rsid w:val="00974AEC"/>
    <w:rsid w:val="00995948"/>
    <w:rsid w:val="009C2BE9"/>
    <w:rsid w:val="009D53EF"/>
    <w:rsid w:val="009F2E25"/>
    <w:rsid w:val="009F72CF"/>
    <w:rsid w:val="00A04152"/>
    <w:rsid w:val="00A11CD6"/>
    <w:rsid w:val="00A1222A"/>
    <w:rsid w:val="00A234B0"/>
    <w:rsid w:val="00A3692B"/>
    <w:rsid w:val="00A50840"/>
    <w:rsid w:val="00A6744D"/>
    <w:rsid w:val="00A72D55"/>
    <w:rsid w:val="00A74CC0"/>
    <w:rsid w:val="00A75593"/>
    <w:rsid w:val="00AB684E"/>
    <w:rsid w:val="00AF4A30"/>
    <w:rsid w:val="00B006B2"/>
    <w:rsid w:val="00B03166"/>
    <w:rsid w:val="00B31DCB"/>
    <w:rsid w:val="00B43E03"/>
    <w:rsid w:val="00B450FB"/>
    <w:rsid w:val="00B507C0"/>
    <w:rsid w:val="00B642B0"/>
    <w:rsid w:val="00B71D55"/>
    <w:rsid w:val="00B87660"/>
    <w:rsid w:val="00B91D68"/>
    <w:rsid w:val="00BD75D6"/>
    <w:rsid w:val="00BF4B4E"/>
    <w:rsid w:val="00C1377B"/>
    <w:rsid w:val="00C22B3E"/>
    <w:rsid w:val="00C433AA"/>
    <w:rsid w:val="00C515D7"/>
    <w:rsid w:val="00C53137"/>
    <w:rsid w:val="00C56599"/>
    <w:rsid w:val="00C572E5"/>
    <w:rsid w:val="00C72287"/>
    <w:rsid w:val="00C829E2"/>
    <w:rsid w:val="00C84931"/>
    <w:rsid w:val="00C90B56"/>
    <w:rsid w:val="00CA501A"/>
    <w:rsid w:val="00CB3736"/>
    <w:rsid w:val="00CC5D16"/>
    <w:rsid w:val="00CC6FE2"/>
    <w:rsid w:val="00CD20BA"/>
    <w:rsid w:val="00CE71F3"/>
    <w:rsid w:val="00CF16AE"/>
    <w:rsid w:val="00D018C6"/>
    <w:rsid w:val="00D3025F"/>
    <w:rsid w:val="00D53CF9"/>
    <w:rsid w:val="00D746FC"/>
    <w:rsid w:val="00D91CDF"/>
    <w:rsid w:val="00DB1EAF"/>
    <w:rsid w:val="00DD5E29"/>
    <w:rsid w:val="00DE0786"/>
    <w:rsid w:val="00E363FA"/>
    <w:rsid w:val="00E425C8"/>
    <w:rsid w:val="00E52447"/>
    <w:rsid w:val="00E64816"/>
    <w:rsid w:val="00E73210"/>
    <w:rsid w:val="00E97423"/>
    <w:rsid w:val="00EA1F37"/>
    <w:rsid w:val="00EA33C4"/>
    <w:rsid w:val="00EB034A"/>
    <w:rsid w:val="00ED1F97"/>
    <w:rsid w:val="00ED4A4A"/>
    <w:rsid w:val="00EE3436"/>
    <w:rsid w:val="00EF4A52"/>
    <w:rsid w:val="00F02717"/>
    <w:rsid w:val="00F50259"/>
    <w:rsid w:val="00F9126E"/>
    <w:rsid w:val="00FA156A"/>
    <w:rsid w:val="00FD1FC1"/>
    <w:rsid w:val="00FF6661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8A78"/>
  <w15:chartTrackingRefBased/>
  <w15:docId w15:val="{780219AF-B9D4-4D29-A5D5-E0DF5B7B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385623" w:themeColor="accent6" w:themeShade="80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436"/>
  </w:style>
  <w:style w:type="paragraph" w:styleId="1">
    <w:name w:val="heading 1"/>
    <w:basedOn w:val="a"/>
    <w:next w:val="a"/>
    <w:link w:val="10"/>
    <w:uiPriority w:val="9"/>
    <w:qFormat/>
    <w:rsid w:val="00AB684E"/>
    <w:pPr>
      <w:keepNext/>
      <w:keepLines/>
      <w:spacing w:before="240" w:after="0"/>
      <w:outlineLvl w:val="0"/>
    </w:pPr>
    <w:rPr>
      <w:rFonts w:eastAsiaTheme="majorEastAsia" w:cstheme="majorBidi"/>
      <w:b/>
      <w:color w:val="auto"/>
      <w:sz w:val="5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684E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684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B684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B684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B684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B684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B684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B684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sid w:val="00AB684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B684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B684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B684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B684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B684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B684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B684E"/>
    <w:rPr>
      <w:sz w:val="48"/>
      <w:szCs w:val="48"/>
    </w:rPr>
  </w:style>
  <w:style w:type="character" w:customStyle="1" w:styleId="QuoteChar">
    <w:name w:val="Quote Char"/>
    <w:uiPriority w:val="29"/>
    <w:rsid w:val="00AB684E"/>
    <w:rPr>
      <w:i/>
    </w:rPr>
  </w:style>
  <w:style w:type="character" w:customStyle="1" w:styleId="IntenseQuoteChar">
    <w:name w:val="Intense Quote Char"/>
    <w:uiPriority w:val="30"/>
    <w:rsid w:val="00AB684E"/>
    <w:rPr>
      <w:i/>
    </w:rPr>
  </w:style>
  <w:style w:type="character" w:customStyle="1" w:styleId="FootnoteTextChar">
    <w:name w:val="Footnote Text Char"/>
    <w:uiPriority w:val="99"/>
    <w:rsid w:val="00AB684E"/>
    <w:rPr>
      <w:sz w:val="18"/>
    </w:rPr>
  </w:style>
  <w:style w:type="character" w:customStyle="1" w:styleId="EndnoteTextChar">
    <w:name w:val="Endnote Text Char"/>
    <w:uiPriority w:val="99"/>
    <w:rsid w:val="00AB684E"/>
    <w:rPr>
      <w:sz w:val="20"/>
    </w:rPr>
  </w:style>
  <w:style w:type="character" w:customStyle="1" w:styleId="Heading1Char">
    <w:name w:val="Heading 1 Char"/>
    <w:basedOn w:val="a0"/>
    <w:uiPriority w:val="9"/>
    <w:rsid w:val="00AB684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B684E"/>
    <w:rPr>
      <w:rFonts w:ascii="Arial" w:eastAsia="Arial" w:hAnsi="Arial" w:cs="Arial"/>
      <w:sz w:val="34"/>
    </w:rPr>
  </w:style>
  <w:style w:type="character" w:customStyle="1" w:styleId="SubtitleChar">
    <w:name w:val="Subtitle Char"/>
    <w:basedOn w:val="a0"/>
    <w:uiPriority w:val="11"/>
    <w:rsid w:val="00AB684E"/>
    <w:rPr>
      <w:sz w:val="24"/>
      <w:szCs w:val="24"/>
    </w:rPr>
  </w:style>
  <w:style w:type="character" w:customStyle="1" w:styleId="HeaderChar">
    <w:name w:val="Header Char"/>
    <w:basedOn w:val="a0"/>
    <w:uiPriority w:val="99"/>
    <w:rsid w:val="00AB684E"/>
  </w:style>
  <w:style w:type="character" w:customStyle="1" w:styleId="FooterChar">
    <w:name w:val="Footer Char"/>
    <w:basedOn w:val="a0"/>
    <w:uiPriority w:val="99"/>
    <w:rsid w:val="00AB684E"/>
  </w:style>
  <w:style w:type="character" w:customStyle="1" w:styleId="CaptionChar">
    <w:name w:val="Caption Char"/>
    <w:uiPriority w:val="99"/>
    <w:rsid w:val="00AB684E"/>
  </w:style>
  <w:style w:type="table" w:customStyle="1" w:styleId="TableGridLight">
    <w:name w:val="Table Grid Light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1">
    <w:name w:val="Неразрешенное упоминание1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character" w:customStyle="1" w:styleId="docdata">
    <w:name w:val="docdata"/>
    <w:aliases w:val="docy,v5,3916,bqiaagaaeyqcaaagiaiaaap/caaabu0oaaaaaaaaaaaaaaaaaaaaaaaaaaaaaaaaaaaaaaaaaaaaaaaaaaaaaaaaaaaaaaaaaaaaaaaaaaaaaaaaaaaaaaaaaaaaaaaaaaaaaaaaaaaaaaaaaaaaaaaaaaaaaaaaaaaaaaaaaaaaaaaaaaaaaaaaaaaaaaaaaaaaaaaaaaaaaaaaaaaaaaaaaaaaaaaaaaaaaaaa"/>
    <w:basedOn w:val="a0"/>
    <w:rsid w:val="00AB684E"/>
  </w:style>
  <w:style w:type="character" w:customStyle="1" w:styleId="apple-converted-space">
    <w:name w:val="apple-converted-space"/>
    <w:basedOn w:val="a0"/>
    <w:rsid w:val="00AB684E"/>
  </w:style>
  <w:style w:type="paragraph" w:customStyle="1" w:styleId="ds-markdown-paragraph">
    <w:name w:val="ds-markdown-paragraph"/>
    <w:basedOn w:val="a"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B68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B684E"/>
    <w:rPr>
      <w:rFonts w:ascii="Times New Roman" w:eastAsiaTheme="majorEastAsia" w:hAnsi="Times New Roman" w:cstheme="majorBidi"/>
      <w:b/>
      <w:kern w:val="0"/>
      <w:sz w:val="5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B684E"/>
    <w:rPr>
      <w:rFonts w:ascii="Times New Roman" w:eastAsiaTheme="majorEastAsia" w:hAnsi="Times New Roman" w:cstheme="majorBidi"/>
      <w:color w:val="2E74B5" w:themeColor="accent1" w:themeShade="BF"/>
      <w:kern w:val="0"/>
      <w:sz w:val="32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B684E"/>
    <w:rPr>
      <w:rFonts w:ascii="Arial" w:eastAsia="Arial" w:hAnsi="Arial" w:cs="Arial"/>
      <w:color w:val="385623" w:themeColor="accent6" w:themeShade="80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AB684E"/>
    <w:rPr>
      <w:rFonts w:ascii="Arial" w:eastAsia="Arial" w:hAnsi="Arial" w:cs="Arial"/>
      <w:b/>
      <w:bCs/>
      <w:i/>
      <w:iCs/>
      <w:color w:val="385623" w:themeColor="accent6" w:themeShade="80"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:sz w:val="21"/>
      <w:szCs w:val="21"/>
      <w14:ligatures w14:val="none"/>
    </w:rPr>
  </w:style>
  <w:style w:type="paragraph" w:styleId="12">
    <w:name w:val="toc 1"/>
    <w:basedOn w:val="a"/>
    <w:next w:val="a"/>
    <w:uiPriority w:val="39"/>
    <w:unhideWhenUsed/>
    <w:rsid w:val="00AB684E"/>
    <w:pPr>
      <w:spacing w:after="57"/>
    </w:pPr>
  </w:style>
  <w:style w:type="paragraph" w:styleId="22">
    <w:name w:val="toc 2"/>
    <w:basedOn w:val="a"/>
    <w:next w:val="a"/>
    <w:uiPriority w:val="39"/>
    <w:unhideWhenUsed/>
    <w:rsid w:val="00AB684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B684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B684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B684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B684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B684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B684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B684E"/>
    <w:pPr>
      <w:spacing w:after="57"/>
      <w:ind w:left="2268"/>
    </w:pPr>
  </w:style>
  <w:style w:type="paragraph" w:styleId="a3">
    <w:name w:val="footnote text"/>
    <w:basedOn w:val="a"/>
    <w:link w:val="a4"/>
    <w:uiPriority w:val="99"/>
    <w:semiHidden/>
    <w:unhideWhenUsed/>
    <w:rsid w:val="00AB684E"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18"/>
      <w:szCs w:val="28"/>
      <w14:ligatures w14:val="none"/>
    </w:rPr>
  </w:style>
  <w:style w:type="paragraph" w:styleId="a5">
    <w:name w:val="annotation text"/>
    <w:basedOn w:val="a"/>
    <w:link w:val="a6"/>
    <w:uiPriority w:val="99"/>
    <w:semiHidden/>
    <w:unhideWhenUsed/>
    <w:rsid w:val="00AB684E"/>
    <w:pPr>
      <w:spacing w:line="240" w:lineRule="auto"/>
    </w:pPr>
    <w:rPr>
      <w:color w:val="000000" w:themeColor="text1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B684E"/>
    <w:rPr>
      <w:rFonts w:ascii="Times New Roman" w:hAnsi="Times New Roman" w:cs="Times New Roman"/>
      <w:color w:val="000000" w:themeColor="text1"/>
      <w:kern w:val="0"/>
      <w:sz w:val="20"/>
      <w:szCs w:val="20"/>
      <w14:ligatures w14:val="none"/>
    </w:rPr>
  </w:style>
  <w:style w:type="paragraph" w:styleId="a7">
    <w:name w:val="header"/>
    <w:basedOn w:val="a"/>
    <w:link w:val="a8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9">
    <w:name w:val="footer"/>
    <w:basedOn w:val="a"/>
    <w:link w:val="aa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b">
    <w:name w:val="caption"/>
    <w:basedOn w:val="a"/>
    <w:next w:val="a"/>
    <w:uiPriority w:val="35"/>
    <w:semiHidden/>
    <w:unhideWhenUsed/>
    <w:qFormat/>
    <w:rsid w:val="00AB684E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c">
    <w:name w:val="table of figures"/>
    <w:basedOn w:val="a"/>
    <w:next w:val="a"/>
    <w:uiPriority w:val="99"/>
    <w:unhideWhenUsed/>
    <w:rsid w:val="00AB684E"/>
    <w:pPr>
      <w:spacing w:after="0"/>
    </w:pPr>
  </w:style>
  <w:style w:type="character" w:styleId="ad">
    <w:name w:val="footnote reference"/>
    <w:basedOn w:val="a0"/>
    <w:uiPriority w:val="99"/>
    <w:unhideWhenUsed/>
    <w:rsid w:val="00AB684E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AB684E"/>
    <w:rPr>
      <w:sz w:val="16"/>
      <w:szCs w:val="16"/>
    </w:rPr>
  </w:style>
  <w:style w:type="character" w:styleId="af">
    <w:name w:val="endnote reference"/>
    <w:basedOn w:val="a0"/>
    <w:uiPriority w:val="99"/>
    <w:semiHidden/>
    <w:unhideWhenUsed/>
    <w:rsid w:val="00AB684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B684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20"/>
      <w:szCs w:val="28"/>
      <w14:ligatures w14:val="none"/>
    </w:rPr>
  </w:style>
  <w:style w:type="paragraph" w:styleId="af2">
    <w:name w:val="Title"/>
    <w:basedOn w:val="a"/>
    <w:next w:val="a"/>
    <w:link w:val="af3"/>
    <w:uiPriority w:val="10"/>
    <w:qFormat/>
    <w:rsid w:val="00AB684E"/>
    <w:pPr>
      <w:spacing w:before="300" w:after="200"/>
      <w:contextualSpacing/>
    </w:pPr>
    <w:rPr>
      <w:sz w:val="48"/>
      <w:szCs w:val="48"/>
    </w:rPr>
  </w:style>
  <w:style w:type="character" w:customStyle="1" w:styleId="af3">
    <w:name w:val="Заголовок Знак"/>
    <w:basedOn w:val="a0"/>
    <w:link w:val="af2"/>
    <w:uiPriority w:val="10"/>
    <w:rsid w:val="00AB684E"/>
    <w:rPr>
      <w:rFonts w:ascii="Times New Roman" w:hAnsi="Times New Roman" w:cs="Times New Roman"/>
      <w:color w:val="385623" w:themeColor="accent6" w:themeShade="80"/>
      <w:kern w:val="0"/>
      <w:sz w:val="48"/>
      <w:szCs w:val="48"/>
      <w14:ligatures w14:val="none"/>
    </w:rPr>
  </w:style>
  <w:style w:type="paragraph" w:styleId="af4">
    <w:name w:val="Body Text"/>
    <w:basedOn w:val="a"/>
    <w:link w:val="af5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b/>
      <w:bCs/>
      <w:color w:val="auto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AB684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f6">
    <w:name w:val="Subtitle"/>
    <w:basedOn w:val="a"/>
    <w:next w:val="a"/>
    <w:link w:val="af7"/>
    <w:uiPriority w:val="11"/>
    <w:qFormat/>
    <w:rsid w:val="00AB684E"/>
    <w:pPr>
      <w:numPr>
        <w:ilvl w:val="1"/>
      </w:numPr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af7">
    <w:name w:val="Подзаголовок Знак"/>
    <w:basedOn w:val="a0"/>
    <w:link w:val="af6"/>
    <w:uiPriority w:val="11"/>
    <w:rsid w:val="00AB684E"/>
    <w:rPr>
      <w:rFonts w:ascii="Times New Roman" w:eastAsiaTheme="minorEastAsia" w:hAnsi="Times New Roman"/>
      <w:color w:val="5A5A5A" w:themeColor="text1" w:themeTint="A5"/>
      <w:spacing w:val="15"/>
      <w:kern w:val="0"/>
      <w:sz w:val="28"/>
      <w14:ligatures w14:val="none"/>
    </w:rPr>
  </w:style>
  <w:style w:type="character" w:styleId="af8">
    <w:name w:val="Hyperlink"/>
    <w:basedOn w:val="a0"/>
    <w:uiPriority w:val="99"/>
    <w:unhideWhenUsed/>
    <w:rsid w:val="00AB684E"/>
    <w:rPr>
      <w:color w:val="0563C1" w:themeColor="hyperlink"/>
      <w:u w:val="single"/>
    </w:rPr>
  </w:style>
  <w:style w:type="character" w:styleId="af9">
    <w:name w:val="Strong"/>
    <w:basedOn w:val="a0"/>
    <w:uiPriority w:val="22"/>
    <w:qFormat/>
    <w:rsid w:val="00AB684E"/>
    <w:rPr>
      <w:b/>
      <w:bCs/>
    </w:rPr>
  </w:style>
  <w:style w:type="paragraph" w:styleId="afa">
    <w:name w:val="Normal (Web)"/>
    <w:basedOn w:val="a"/>
    <w:uiPriority w:val="99"/>
    <w:unhideWhenUsed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fb">
    <w:name w:val="annotation subject"/>
    <w:basedOn w:val="a5"/>
    <w:next w:val="a5"/>
    <w:link w:val="afc"/>
    <w:uiPriority w:val="99"/>
    <w:semiHidden/>
    <w:unhideWhenUsed/>
    <w:rsid w:val="00AB684E"/>
    <w:rPr>
      <w:b/>
      <w:bCs/>
    </w:rPr>
  </w:style>
  <w:style w:type="character" w:customStyle="1" w:styleId="afc">
    <w:name w:val="Тема примечания Знак"/>
    <w:basedOn w:val="a6"/>
    <w:link w:val="afb"/>
    <w:uiPriority w:val="99"/>
    <w:semiHidden/>
    <w:rsid w:val="00AB684E"/>
    <w:rPr>
      <w:rFonts w:ascii="Times New Roman" w:hAnsi="Times New Roman" w:cs="Times New Roman"/>
      <w:b/>
      <w:bCs/>
      <w:color w:val="000000" w:themeColor="text1"/>
      <w:kern w:val="0"/>
      <w:sz w:val="20"/>
      <w:szCs w:val="20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AB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B684E"/>
    <w:rPr>
      <w:rFonts w:ascii="Segoe UI" w:hAnsi="Segoe UI" w:cs="Segoe UI"/>
      <w:color w:val="385623" w:themeColor="accent6" w:themeShade="80"/>
      <w:kern w:val="0"/>
      <w:sz w:val="18"/>
      <w:szCs w:val="18"/>
      <w14:ligatures w14:val="none"/>
    </w:rPr>
  </w:style>
  <w:style w:type="table" w:styleId="aff">
    <w:name w:val="Table Grid"/>
    <w:basedOn w:val="a1"/>
    <w:uiPriority w:val="3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 Spacing"/>
    <w:uiPriority w:val="1"/>
    <w:qFormat/>
    <w:rsid w:val="00AB684E"/>
    <w:pPr>
      <w:spacing w:after="0" w:line="240" w:lineRule="auto"/>
    </w:pPr>
    <w:rPr>
      <w:kern w:val="0"/>
      <w14:ligatures w14:val="none"/>
    </w:rPr>
  </w:style>
  <w:style w:type="paragraph" w:styleId="aff1">
    <w:name w:val="List Paragraph"/>
    <w:aliases w:val="Список нумерованный цифры,Bullet List,FooterText,numbered,ПАРАГРАФ,Абзац списка3,Абзац списка1,Абзац списка2,Цветной список - Акцент 11,СПИСОК,Второй абзац списка,Абзац списка11,Абзац списка для документа,Нумерация,Paragraphe de liste1,lp1"/>
    <w:basedOn w:val="a"/>
    <w:link w:val="aff2"/>
    <w:uiPriority w:val="34"/>
    <w:qFormat/>
    <w:rsid w:val="00AB684E"/>
    <w:pPr>
      <w:ind w:left="720"/>
      <w:contextualSpacing/>
    </w:pPr>
  </w:style>
  <w:style w:type="character" w:customStyle="1" w:styleId="aff2">
    <w:name w:val="Абзац списка Знак"/>
    <w:aliases w:val="Список нумерованный цифры Знак,Bullet List Знак,FooterText Знак,numbered Знак,ПАРАГРАФ Знак,Абзац списка3 Знак,Абзац списка1 Знак,Абзац списка2 Знак,Цветной список - Акцент 11 Знак,СПИСОК Знак,Второй абзац списка Знак,Нумерация Знак"/>
    <w:link w:val="aff1"/>
    <w:uiPriority w:val="34"/>
    <w:qFormat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23">
    <w:name w:val="Quote"/>
    <w:basedOn w:val="a"/>
    <w:next w:val="a"/>
    <w:link w:val="24"/>
    <w:uiPriority w:val="29"/>
    <w:qFormat/>
    <w:rsid w:val="00AB684E"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14:ligatures w14:val="none"/>
    </w:rPr>
  </w:style>
  <w:style w:type="paragraph" w:styleId="aff3">
    <w:name w:val="Intense Quote"/>
    <w:basedOn w:val="a"/>
    <w:next w:val="a"/>
    <w:link w:val="aff4"/>
    <w:uiPriority w:val="30"/>
    <w:qFormat/>
    <w:rsid w:val="00AB68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4">
    <w:name w:val="Выделенная цитата Знак"/>
    <w:link w:val="aff3"/>
    <w:uiPriority w:val="30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:shd w:val="clear" w:color="auto" w:fill="F2F2F2"/>
      <w14:ligatures w14:val="none"/>
    </w:rPr>
  </w:style>
  <w:style w:type="character" w:styleId="aff5">
    <w:name w:val="Subtle Emphasis"/>
    <w:basedOn w:val="a0"/>
    <w:uiPriority w:val="19"/>
    <w:qFormat/>
    <w:rsid w:val="00AB684E"/>
    <w:rPr>
      <w:i/>
      <w:iCs/>
      <w:color w:val="404040" w:themeColor="text1" w:themeTint="BF"/>
    </w:rPr>
  </w:style>
  <w:style w:type="character" w:styleId="aff6">
    <w:name w:val="Intense Emphasis"/>
    <w:basedOn w:val="a0"/>
    <w:uiPriority w:val="21"/>
    <w:qFormat/>
    <w:rsid w:val="00AB684E"/>
    <w:rPr>
      <w:i/>
      <w:iCs/>
      <w:color w:val="2E74B5" w:themeColor="accent1" w:themeShade="BF"/>
    </w:rPr>
  </w:style>
  <w:style w:type="character" w:styleId="aff7">
    <w:name w:val="Intense Reference"/>
    <w:basedOn w:val="a0"/>
    <w:uiPriority w:val="32"/>
    <w:qFormat/>
    <w:rsid w:val="00AB684E"/>
    <w:rPr>
      <w:b/>
      <w:bCs/>
      <w:smallCaps/>
      <w:color w:val="2E74B5" w:themeColor="accent1" w:themeShade="BF"/>
      <w:spacing w:val="5"/>
    </w:rPr>
  </w:style>
  <w:style w:type="paragraph" w:styleId="aff8">
    <w:name w:val="TOC Heading"/>
    <w:uiPriority w:val="39"/>
    <w:unhideWhenUsed/>
    <w:rsid w:val="00AB684E"/>
    <w:rPr>
      <w:kern w:val="0"/>
      <w14:ligatures w14:val="none"/>
    </w:rPr>
  </w:style>
  <w:style w:type="table" w:styleId="13">
    <w:name w:val="Plain Table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33">
    <w:name w:val="Неразрешенное упоминание3"/>
    <w:basedOn w:val="a0"/>
    <w:uiPriority w:val="99"/>
    <w:semiHidden/>
    <w:unhideWhenUsed/>
    <w:rsid w:val="00A3692B"/>
    <w:rPr>
      <w:color w:val="605E5C"/>
      <w:shd w:val="clear" w:color="auto" w:fill="E1DFDD"/>
    </w:rPr>
  </w:style>
  <w:style w:type="table" w:customStyle="1" w:styleId="26">
    <w:name w:val="Сетка таблицы2"/>
    <w:basedOn w:val="a1"/>
    <w:next w:val="aff"/>
    <w:uiPriority w:val="39"/>
    <w:rsid w:val="000457B2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Неразрешенное упоминание3"/>
    <w:basedOn w:val="a0"/>
    <w:uiPriority w:val="99"/>
    <w:semiHidden/>
    <w:unhideWhenUsed/>
    <w:rsid w:val="00B87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iocenter.inf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@sociocenter.inf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sociocenter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73652-4ABA-4C33-A0FC-470943DD7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Babyatinskiy</dc:creator>
  <cp:keywords/>
  <dc:description/>
  <cp:lastModifiedBy>Леонова Виктория Николаевна</cp:lastModifiedBy>
  <cp:revision>2</cp:revision>
  <cp:lastPrinted>2026-08-14T11:16:00Z</cp:lastPrinted>
  <dcterms:created xsi:type="dcterms:W3CDTF">2026-08-14T13:07:00Z</dcterms:created>
  <dcterms:modified xsi:type="dcterms:W3CDTF">2026-08-14T13:07:00Z</dcterms:modified>
</cp:coreProperties>
</file>